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127A" w14:textId="77777777" w:rsidR="00B43883" w:rsidRDefault="00B43883"/>
    <w:p w14:paraId="421FBD49" w14:textId="77777777" w:rsidR="00A365BF" w:rsidRDefault="00A365BF"/>
    <w:p w14:paraId="7BB59D34" w14:textId="77777777" w:rsidR="00A365BF" w:rsidRDefault="00A365BF"/>
    <w:p w14:paraId="01493101" w14:textId="77777777" w:rsidR="00A365BF" w:rsidRDefault="00A365BF"/>
    <w:p w14:paraId="62EAB1D5" w14:textId="77777777" w:rsidR="00A365BF" w:rsidRPr="00A365BF" w:rsidRDefault="00A365BF" w:rsidP="00A365BF">
      <w:pPr>
        <w:rPr>
          <w:rFonts w:ascii="Trebuchet MS" w:hAnsi="Trebuchet MS"/>
          <w:b/>
          <w:bCs/>
          <w:sz w:val="28"/>
          <w:szCs w:val="28"/>
          <w:u w:val="thick"/>
        </w:rPr>
      </w:pPr>
    </w:p>
    <w:p w14:paraId="5344FCAF" w14:textId="1FC77B79" w:rsidR="00A365BF" w:rsidRPr="00A365BF" w:rsidRDefault="0051748E" w:rsidP="00A365BF">
      <w:pPr>
        <w:jc w:val="center"/>
        <w:rPr>
          <w:rFonts w:ascii="Trebuchet MS" w:hAnsi="Trebuchet MS"/>
          <w:b/>
          <w:bCs/>
          <w:sz w:val="32"/>
          <w:szCs w:val="32"/>
        </w:rPr>
      </w:pPr>
      <w:r>
        <w:rPr>
          <w:rFonts w:ascii="Trebuchet MS" w:hAnsi="Trebuchet MS"/>
          <w:b/>
          <w:bCs/>
          <w:sz w:val="32"/>
          <w:szCs w:val="32"/>
        </w:rPr>
        <w:t>Anti-Fraud, whistle blowing and data protection</w:t>
      </w:r>
      <w:r w:rsidR="00A365BF" w:rsidRPr="00A365BF">
        <w:rPr>
          <w:rFonts w:ascii="Trebuchet MS" w:hAnsi="Trebuchet MS"/>
          <w:b/>
          <w:bCs/>
          <w:sz w:val="32"/>
          <w:szCs w:val="32"/>
        </w:rPr>
        <w:t xml:space="preserve"> Policy </w:t>
      </w:r>
    </w:p>
    <w:p w14:paraId="68B6465A" w14:textId="77777777" w:rsidR="00A365BF" w:rsidRPr="00A365BF" w:rsidRDefault="00A365BF" w:rsidP="00A365BF">
      <w:pPr>
        <w:jc w:val="center"/>
        <w:rPr>
          <w:rFonts w:ascii="Trebuchet MS" w:hAnsi="Trebuchet MS"/>
          <w:b/>
          <w:bCs/>
          <w:sz w:val="26"/>
          <w:szCs w:val="26"/>
          <w:u w:val="thick"/>
        </w:rPr>
      </w:pPr>
    </w:p>
    <w:p w14:paraId="1F2087F6" w14:textId="77777777" w:rsidR="00A365BF" w:rsidRPr="000F6E49" w:rsidRDefault="00A365BF" w:rsidP="00A365BF">
      <w:pPr>
        <w:jc w:val="center"/>
        <w:rPr>
          <w:rFonts w:ascii="Trebuchet MS" w:hAnsi="Trebuchet MS"/>
          <w:b/>
          <w:bCs/>
          <w:sz w:val="26"/>
          <w:szCs w:val="26"/>
          <w:u w:val="thick"/>
        </w:rPr>
      </w:pPr>
    </w:p>
    <w:p w14:paraId="35B1245B" w14:textId="3F24C860" w:rsidR="000F6E49" w:rsidRPr="000F6E49" w:rsidRDefault="000F6E49" w:rsidP="000F6E49">
      <w:pPr>
        <w:jc w:val="center"/>
        <w:rPr>
          <w:rFonts w:ascii="Trebuchet MS" w:hAnsi="Trebuchet MS"/>
          <w:b/>
          <w:bCs/>
          <w:sz w:val="28"/>
          <w:szCs w:val="28"/>
        </w:rPr>
      </w:pPr>
      <w:r w:rsidRPr="000F6E49">
        <w:rPr>
          <w:rFonts w:ascii="Trebuchet MS" w:hAnsi="Trebuchet MS"/>
          <w:b/>
          <w:bCs/>
          <w:sz w:val="28"/>
          <w:szCs w:val="28"/>
        </w:rPr>
        <w:t>Purpose and Scope</w:t>
      </w:r>
    </w:p>
    <w:p w14:paraId="2AA69E58" w14:textId="77777777" w:rsidR="000F6E49" w:rsidRPr="000F6E49" w:rsidRDefault="000F6E49" w:rsidP="000F6E49">
      <w:pPr>
        <w:rPr>
          <w:rFonts w:ascii="Trebuchet MS" w:hAnsi="Trebuchet MS"/>
        </w:rPr>
      </w:pPr>
    </w:p>
    <w:p w14:paraId="7BEB3C9F" w14:textId="7264F0B0" w:rsidR="000F6E49" w:rsidRDefault="0051748E" w:rsidP="000F6E49">
      <w:pPr>
        <w:rPr>
          <w:rFonts w:ascii="Trebuchet MS" w:eastAsia="Times New Roman" w:hAnsi="Trebuchet MS" w:cs="Times New Roman"/>
          <w:color w:val="212529"/>
          <w:kern w:val="0"/>
          <w:lang w:eastAsia="en-GB"/>
          <w14:ligatures w14:val="none"/>
        </w:rPr>
      </w:pPr>
      <w:r w:rsidRPr="0051748E">
        <w:rPr>
          <w:rFonts w:ascii="Trebuchet MS" w:eastAsia="Times New Roman" w:hAnsi="Trebuchet MS" w:cs="Times New Roman"/>
          <w:color w:val="212529"/>
          <w:kern w:val="0"/>
          <w:lang w:eastAsia="en-GB"/>
          <w14:ligatures w14:val="none"/>
        </w:rPr>
        <w:t>This policy outlines the commitment of</w:t>
      </w:r>
      <w:r>
        <w:rPr>
          <w:rFonts w:ascii="Trebuchet MS" w:eastAsia="Times New Roman" w:hAnsi="Trebuchet MS" w:cs="Times New Roman"/>
          <w:color w:val="212529"/>
          <w:kern w:val="0"/>
          <w:lang w:eastAsia="en-GB"/>
          <w14:ligatures w14:val="none"/>
        </w:rPr>
        <w:t xml:space="preserve"> Wot Wud U Do Educational Services</w:t>
      </w:r>
      <w:r w:rsidRPr="0051748E">
        <w:rPr>
          <w:rFonts w:ascii="Trebuchet MS" w:eastAsia="Times New Roman" w:hAnsi="Trebuchet MS" w:cs="Times New Roman"/>
          <w:color w:val="212529"/>
          <w:kern w:val="0"/>
          <w:lang w:eastAsia="en-GB"/>
          <w14:ligatures w14:val="none"/>
        </w:rPr>
        <w:t xml:space="preserve"> to uphold ethical standards and ensure the integrity, transparency, and security of its operations. It addresses the prevention and detection of fraud, the protection and encouragement of whistleblowing, and the safeguarding of personal data.</w:t>
      </w:r>
    </w:p>
    <w:p w14:paraId="452FEDB4" w14:textId="77777777" w:rsidR="0051748E" w:rsidRDefault="0051748E" w:rsidP="000F6E49">
      <w:pPr>
        <w:rPr>
          <w:rFonts w:ascii="Trebuchet MS" w:eastAsia="Times New Roman" w:hAnsi="Trebuchet MS" w:cs="Times New Roman"/>
          <w:color w:val="212529"/>
          <w:kern w:val="0"/>
          <w:lang w:eastAsia="en-GB"/>
          <w14:ligatures w14:val="none"/>
        </w:rPr>
      </w:pPr>
    </w:p>
    <w:p w14:paraId="67E9D714" w14:textId="5795F6DA" w:rsidR="0051748E" w:rsidRDefault="0051748E" w:rsidP="000F6E49">
      <w:pPr>
        <w:rPr>
          <w:rFonts w:ascii="Trebuchet MS" w:eastAsia="Times New Roman" w:hAnsi="Trebuchet MS" w:cs="Times New Roman"/>
          <w:color w:val="212529"/>
          <w:kern w:val="0"/>
          <w:lang w:eastAsia="en-GB"/>
          <w14:ligatures w14:val="none"/>
        </w:rPr>
      </w:pPr>
      <w:r>
        <w:rPr>
          <w:rFonts w:ascii="Trebuchet MS" w:eastAsia="Times New Roman" w:hAnsi="Trebuchet MS" w:cs="Times New Roman"/>
          <w:color w:val="212529"/>
          <w:kern w:val="0"/>
          <w:lang w:eastAsia="en-GB"/>
          <w14:ligatures w14:val="none"/>
        </w:rPr>
        <w:t>Anti-Fraud policy:</w:t>
      </w:r>
    </w:p>
    <w:p w14:paraId="036082A8" w14:textId="77777777" w:rsidR="0051748E" w:rsidRDefault="0051748E" w:rsidP="000F6E49">
      <w:pPr>
        <w:rPr>
          <w:rFonts w:ascii="Trebuchet MS" w:hAnsi="Trebuchet MS"/>
        </w:rPr>
      </w:pPr>
    </w:p>
    <w:p w14:paraId="47D72231" w14:textId="77777777" w:rsidR="000F6E49" w:rsidRDefault="000F6E49" w:rsidP="000F6E49">
      <w:pPr>
        <w:rPr>
          <w:rFonts w:ascii="Trebuchet MS" w:hAnsi="Trebuchet MS"/>
        </w:rPr>
      </w:pPr>
      <w:r w:rsidRPr="000F6E49">
        <w:rPr>
          <w:rFonts w:ascii="Trebuchet MS" w:hAnsi="Trebuchet MS"/>
        </w:rPr>
        <w:t xml:space="preserve">The purpose of this policy statement is: </w:t>
      </w:r>
    </w:p>
    <w:p w14:paraId="59811328" w14:textId="381E64B4" w:rsidR="0051748E" w:rsidRPr="0051748E" w:rsidRDefault="0051748E" w:rsidP="0051748E">
      <w:pPr>
        <w:pStyle w:val="ListParagraph"/>
        <w:numPr>
          <w:ilvl w:val="0"/>
          <w:numId w:val="10"/>
        </w:numPr>
        <w:rPr>
          <w:rFonts w:ascii="Trebuchet MS" w:hAnsi="Trebuchet MS"/>
        </w:rPr>
      </w:pPr>
      <w:r w:rsidRPr="0051748E">
        <w:rPr>
          <w:rFonts w:ascii="Trebuchet MS" w:hAnsi="Trebuchet MS"/>
        </w:rPr>
        <w:t xml:space="preserve">To prevent, detect, and respond to fraudulent activities within </w:t>
      </w:r>
      <w:r>
        <w:rPr>
          <w:rFonts w:ascii="Trebuchet MS" w:hAnsi="Trebuchet MS"/>
        </w:rPr>
        <w:t>Wot Wud U Do Educational services</w:t>
      </w:r>
      <w:r w:rsidRPr="0051748E">
        <w:rPr>
          <w:rFonts w:ascii="Trebuchet MS" w:hAnsi="Trebuchet MS"/>
        </w:rPr>
        <w:t>.</w:t>
      </w:r>
    </w:p>
    <w:p w14:paraId="6112E07F" w14:textId="77777777" w:rsidR="000F6E49" w:rsidRDefault="000F6E49" w:rsidP="000F6E49">
      <w:pPr>
        <w:rPr>
          <w:rFonts w:ascii="Trebuchet MS" w:hAnsi="Trebuchet MS"/>
        </w:rPr>
      </w:pPr>
    </w:p>
    <w:p w14:paraId="7C6F988F" w14:textId="38A2286D" w:rsidR="0051748E" w:rsidRDefault="0051748E" w:rsidP="000F6E49">
      <w:pPr>
        <w:rPr>
          <w:rFonts w:ascii="Trebuchet MS" w:hAnsi="Trebuchet MS"/>
        </w:rPr>
      </w:pPr>
      <w:r>
        <w:rPr>
          <w:rFonts w:ascii="Trebuchet MS" w:hAnsi="Trebuchet MS"/>
        </w:rPr>
        <w:t>Whistle blowing policy:</w:t>
      </w:r>
    </w:p>
    <w:p w14:paraId="511DAEC3" w14:textId="77777777" w:rsidR="0051748E" w:rsidRDefault="0051748E" w:rsidP="000F6E49">
      <w:pPr>
        <w:rPr>
          <w:rFonts w:ascii="Trebuchet MS" w:hAnsi="Trebuchet MS"/>
        </w:rPr>
      </w:pPr>
    </w:p>
    <w:p w14:paraId="2BE200FF" w14:textId="77777777" w:rsidR="0051748E" w:rsidRDefault="0051748E" w:rsidP="000F6E49">
      <w:pPr>
        <w:rPr>
          <w:rFonts w:ascii="Trebuchet MS" w:hAnsi="Trebuchet MS"/>
        </w:rPr>
      </w:pPr>
      <w:r w:rsidRPr="000F6E49">
        <w:rPr>
          <w:rFonts w:ascii="Trebuchet MS" w:hAnsi="Trebuchet MS"/>
        </w:rPr>
        <w:t xml:space="preserve">The purpose of this policy statement is: </w:t>
      </w:r>
    </w:p>
    <w:p w14:paraId="26CD4B21" w14:textId="72F13DEF" w:rsidR="0051748E" w:rsidRPr="0051748E" w:rsidRDefault="0051748E" w:rsidP="0051748E">
      <w:pPr>
        <w:pStyle w:val="ListParagraph"/>
        <w:numPr>
          <w:ilvl w:val="0"/>
          <w:numId w:val="9"/>
        </w:numPr>
        <w:rPr>
          <w:rFonts w:ascii="Trebuchet MS" w:hAnsi="Trebuchet MS"/>
        </w:rPr>
      </w:pPr>
      <w:r w:rsidRPr="0051748E">
        <w:rPr>
          <w:rFonts w:ascii="Trebuchet MS" w:hAnsi="Trebuchet MS"/>
        </w:rPr>
        <w:t>To encourage employees to report concerns about unethical, illegal, or unsafe practices without fear of retaliation.</w:t>
      </w:r>
    </w:p>
    <w:p w14:paraId="75766E81" w14:textId="77777777" w:rsidR="0051748E" w:rsidRDefault="0051748E" w:rsidP="000F6E49">
      <w:pPr>
        <w:rPr>
          <w:rFonts w:ascii="Trebuchet MS" w:hAnsi="Trebuchet MS"/>
        </w:rPr>
      </w:pPr>
    </w:p>
    <w:p w14:paraId="2B6CECB5" w14:textId="77777777" w:rsidR="0051748E" w:rsidRPr="0051748E" w:rsidRDefault="0051748E" w:rsidP="0051748E">
      <w:pPr>
        <w:rPr>
          <w:rFonts w:ascii="Trebuchet MS" w:hAnsi="Trebuchet MS"/>
        </w:rPr>
      </w:pPr>
      <w:r w:rsidRPr="0051748E">
        <w:rPr>
          <w:rFonts w:ascii="Trebuchet MS" w:hAnsi="Trebuchet MS"/>
        </w:rPr>
        <w:t>Data Protection Policy</w:t>
      </w:r>
    </w:p>
    <w:p w14:paraId="79ABF013" w14:textId="77777777" w:rsidR="0051748E" w:rsidRDefault="0051748E" w:rsidP="0051748E">
      <w:pPr>
        <w:rPr>
          <w:rFonts w:ascii="Trebuchet MS" w:hAnsi="Trebuchet MS"/>
        </w:rPr>
      </w:pPr>
    </w:p>
    <w:p w14:paraId="768F9189" w14:textId="77777777" w:rsidR="0051748E" w:rsidRDefault="0051748E" w:rsidP="0051748E">
      <w:pPr>
        <w:rPr>
          <w:rFonts w:ascii="Trebuchet MS" w:hAnsi="Trebuchet MS"/>
        </w:rPr>
      </w:pPr>
      <w:r w:rsidRPr="000F6E49">
        <w:rPr>
          <w:rFonts w:ascii="Trebuchet MS" w:hAnsi="Trebuchet MS"/>
        </w:rPr>
        <w:t xml:space="preserve">The purpose of this policy statement is: </w:t>
      </w:r>
    </w:p>
    <w:p w14:paraId="7B42F814" w14:textId="16D7F99C" w:rsidR="0051748E" w:rsidRPr="0051748E" w:rsidRDefault="0051748E" w:rsidP="0051748E">
      <w:pPr>
        <w:pStyle w:val="ListParagraph"/>
        <w:numPr>
          <w:ilvl w:val="0"/>
          <w:numId w:val="9"/>
        </w:numPr>
        <w:rPr>
          <w:rFonts w:ascii="Trebuchet MS" w:hAnsi="Trebuchet MS"/>
        </w:rPr>
      </w:pPr>
      <w:r w:rsidRPr="0051748E">
        <w:rPr>
          <w:rFonts w:ascii="Trebuchet MS" w:hAnsi="Trebuchet MS"/>
        </w:rPr>
        <w:t>To ensure the protection of personal data in compliance with data protection laws and regulations, such as GDPR.</w:t>
      </w:r>
    </w:p>
    <w:p w14:paraId="433E5018" w14:textId="77777777" w:rsidR="0051748E" w:rsidRDefault="0051748E" w:rsidP="000F6E49">
      <w:pPr>
        <w:rPr>
          <w:rFonts w:ascii="Trebuchet MS" w:hAnsi="Trebuchet MS"/>
        </w:rPr>
      </w:pPr>
    </w:p>
    <w:p w14:paraId="4CB3CE4E" w14:textId="163CF0AB" w:rsidR="00A365BF" w:rsidRPr="000F6E49" w:rsidRDefault="000F6E49" w:rsidP="000F6E49">
      <w:pPr>
        <w:rPr>
          <w:rFonts w:ascii="Trebuchet MS" w:hAnsi="Trebuchet MS"/>
          <w:sz w:val="26"/>
          <w:szCs w:val="26"/>
        </w:rPr>
      </w:pPr>
      <w:r w:rsidRPr="000F6E49">
        <w:rPr>
          <w:rFonts w:ascii="Trebuchet MS" w:hAnsi="Trebuchet MS"/>
        </w:rPr>
        <w:t xml:space="preserve">This policy applies to anyone working on behalf of </w:t>
      </w:r>
      <w:r>
        <w:rPr>
          <w:rFonts w:ascii="Trebuchet MS" w:hAnsi="Trebuchet MS"/>
        </w:rPr>
        <w:t>Wot Wud U Do?</w:t>
      </w:r>
      <w:r w:rsidRPr="000F6E49">
        <w:rPr>
          <w:rFonts w:ascii="Trebuchet MS" w:hAnsi="Trebuchet MS"/>
        </w:rPr>
        <w:t xml:space="preserve"> including senior managers and the board of trustees, paid staff, volunteers, sessional workers, agency staff and students</w:t>
      </w:r>
      <w:r w:rsidR="00A365BF" w:rsidRPr="000F6E49">
        <w:rPr>
          <w:rFonts w:ascii="Trebuchet MS" w:hAnsi="Trebuchet MS"/>
          <w:sz w:val="26"/>
          <w:szCs w:val="26"/>
        </w:rPr>
        <w:t xml:space="preserve">. </w:t>
      </w:r>
    </w:p>
    <w:p w14:paraId="0AA9EA31" w14:textId="3DEAF120" w:rsidR="00A365BF" w:rsidRPr="000F6E49" w:rsidRDefault="00A365BF" w:rsidP="00A365BF">
      <w:pPr>
        <w:rPr>
          <w:rFonts w:ascii="Trebuchet MS" w:hAnsi="Trebuchet MS"/>
          <w:b/>
          <w:bCs/>
          <w:sz w:val="26"/>
          <w:szCs w:val="26"/>
        </w:rPr>
      </w:pPr>
    </w:p>
    <w:p w14:paraId="0262091C" w14:textId="46AB4106" w:rsidR="00A365BF" w:rsidRPr="00A365BF" w:rsidRDefault="0051748E" w:rsidP="00A365BF">
      <w:pPr>
        <w:rPr>
          <w:rFonts w:ascii="Trebuchet MS" w:hAnsi="Trebuchet MS"/>
          <w:b/>
          <w:bCs/>
          <w:sz w:val="26"/>
          <w:szCs w:val="26"/>
        </w:rPr>
      </w:pPr>
      <w:r>
        <w:rPr>
          <w:rFonts w:ascii="Trebuchet MS" w:hAnsi="Trebuchet MS"/>
          <w:b/>
          <w:bCs/>
          <w:noProof/>
          <w:sz w:val="26"/>
          <w:szCs w:val="26"/>
        </w:rPr>
        <w:drawing>
          <wp:anchor distT="0" distB="0" distL="114300" distR="114300" simplePos="0" relativeHeight="251658240" behindDoc="1" locked="0" layoutInCell="1" allowOverlap="1" wp14:anchorId="2F4B46AB" wp14:editId="26B9ED21">
            <wp:simplePos x="0" y="0"/>
            <wp:positionH relativeFrom="column">
              <wp:posOffset>742950</wp:posOffset>
            </wp:positionH>
            <wp:positionV relativeFrom="paragraph">
              <wp:posOffset>25400</wp:posOffset>
            </wp:positionV>
            <wp:extent cx="981075" cy="553085"/>
            <wp:effectExtent l="0" t="0" r="9525" b="0"/>
            <wp:wrapNone/>
            <wp:docPr id="46410689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6895" name="Picture 1" descr="A close-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553085"/>
                    </a:xfrm>
                    <a:prstGeom prst="rect">
                      <a:avLst/>
                    </a:prstGeom>
                  </pic:spPr>
                </pic:pic>
              </a:graphicData>
            </a:graphic>
          </wp:anchor>
        </w:drawing>
      </w:r>
    </w:p>
    <w:p w14:paraId="54D28FF1" w14:textId="5AC15A1F" w:rsidR="00A365BF" w:rsidRPr="00A365BF" w:rsidRDefault="00A365BF" w:rsidP="00A365BF">
      <w:pPr>
        <w:rPr>
          <w:rFonts w:ascii="Trebuchet MS" w:hAnsi="Trebuchet MS"/>
          <w:b/>
          <w:bCs/>
          <w:sz w:val="26"/>
          <w:szCs w:val="26"/>
        </w:rPr>
      </w:pPr>
      <w:r w:rsidRPr="00A365BF">
        <w:rPr>
          <w:rFonts w:ascii="Trebuchet MS" w:hAnsi="Trebuchet MS"/>
          <w:b/>
          <w:bCs/>
          <w:sz w:val="26"/>
          <w:szCs w:val="26"/>
        </w:rPr>
        <w:t xml:space="preserve">Signed: </w:t>
      </w:r>
    </w:p>
    <w:p w14:paraId="75357086" w14:textId="77777777" w:rsidR="00A365BF" w:rsidRPr="00A365BF" w:rsidRDefault="00A365BF" w:rsidP="00A365BF">
      <w:pPr>
        <w:rPr>
          <w:rFonts w:ascii="Trebuchet MS" w:hAnsi="Trebuchet MS"/>
          <w:b/>
          <w:bCs/>
          <w:sz w:val="26"/>
          <w:szCs w:val="26"/>
        </w:rPr>
      </w:pPr>
    </w:p>
    <w:p w14:paraId="443D75B0" w14:textId="1A0AFF55" w:rsidR="00A365BF" w:rsidRPr="00A365BF" w:rsidRDefault="00A365BF" w:rsidP="00A365BF">
      <w:pPr>
        <w:rPr>
          <w:rFonts w:ascii="Trebuchet MS" w:hAnsi="Trebuchet MS"/>
          <w:sz w:val="26"/>
          <w:szCs w:val="26"/>
        </w:rPr>
      </w:pPr>
      <w:r w:rsidRPr="00A365BF">
        <w:rPr>
          <w:rFonts w:ascii="Trebuchet MS" w:hAnsi="Trebuchet MS"/>
          <w:b/>
          <w:bCs/>
          <w:sz w:val="26"/>
          <w:szCs w:val="26"/>
        </w:rPr>
        <w:t xml:space="preserve">Date: </w:t>
      </w:r>
      <w:r w:rsidR="000F6E49">
        <w:rPr>
          <w:rFonts w:ascii="Trebuchet MS" w:hAnsi="Trebuchet MS"/>
          <w:sz w:val="26"/>
          <w:szCs w:val="26"/>
        </w:rPr>
        <w:t>2</w:t>
      </w:r>
      <w:r w:rsidR="0051748E">
        <w:rPr>
          <w:rFonts w:ascii="Trebuchet MS" w:hAnsi="Trebuchet MS"/>
          <w:sz w:val="26"/>
          <w:szCs w:val="26"/>
        </w:rPr>
        <w:t>8</w:t>
      </w:r>
      <w:r w:rsidR="000F6E49" w:rsidRPr="000F6E49">
        <w:rPr>
          <w:rFonts w:ascii="Trebuchet MS" w:hAnsi="Trebuchet MS"/>
          <w:sz w:val="26"/>
          <w:szCs w:val="26"/>
          <w:vertAlign w:val="superscript"/>
        </w:rPr>
        <w:t>th</w:t>
      </w:r>
      <w:r w:rsidR="000F6E49">
        <w:rPr>
          <w:rFonts w:ascii="Trebuchet MS" w:hAnsi="Trebuchet MS"/>
          <w:sz w:val="26"/>
          <w:szCs w:val="26"/>
        </w:rPr>
        <w:t xml:space="preserve"> Ju</w:t>
      </w:r>
      <w:r w:rsidR="0051748E">
        <w:rPr>
          <w:rFonts w:ascii="Trebuchet MS" w:hAnsi="Trebuchet MS"/>
          <w:sz w:val="26"/>
          <w:szCs w:val="26"/>
        </w:rPr>
        <w:t>ne</w:t>
      </w:r>
      <w:r w:rsidR="000F6E49">
        <w:rPr>
          <w:rFonts w:ascii="Trebuchet MS" w:hAnsi="Trebuchet MS"/>
          <w:sz w:val="26"/>
          <w:szCs w:val="26"/>
        </w:rPr>
        <w:t xml:space="preserve"> 202</w:t>
      </w:r>
      <w:r w:rsidR="0051748E">
        <w:rPr>
          <w:rFonts w:ascii="Trebuchet MS" w:hAnsi="Trebuchet MS"/>
          <w:sz w:val="26"/>
          <w:szCs w:val="26"/>
        </w:rPr>
        <w:t>4</w:t>
      </w:r>
    </w:p>
    <w:p w14:paraId="6890D220" w14:textId="77777777" w:rsidR="00A365BF" w:rsidRPr="00A365BF" w:rsidRDefault="00A365BF" w:rsidP="00A365BF">
      <w:pPr>
        <w:rPr>
          <w:rFonts w:ascii="Trebuchet MS" w:hAnsi="Trebuchet MS"/>
          <w:b/>
          <w:bCs/>
          <w:sz w:val="26"/>
          <w:szCs w:val="26"/>
        </w:rPr>
      </w:pPr>
    </w:p>
    <w:p w14:paraId="471A0E64" w14:textId="47E60DD1" w:rsidR="00A365BF" w:rsidRPr="00A365BF" w:rsidRDefault="00A365BF" w:rsidP="00A365BF">
      <w:pPr>
        <w:rPr>
          <w:rFonts w:ascii="Trebuchet MS" w:hAnsi="Trebuchet MS"/>
          <w:sz w:val="26"/>
          <w:szCs w:val="26"/>
        </w:rPr>
      </w:pPr>
      <w:r w:rsidRPr="00A365BF">
        <w:rPr>
          <w:rFonts w:ascii="Trebuchet MS" w:hAnsi="Trebuchet MS"/>
          <w:b/>
          <w:bCs/>
          <w:sz w:val="26"/>
          <w:szCs w:val="26"/>
        </w:rPr>
        <w:t xml:space="preserve">Print Name: </w:t>
      </w:r>
      <w:r w:rsidR="0051748E">
        <w:rPr>
          <w:rFonts w:ascii="Trebuchet MS" w:hAnsi="Trebuchet MS"/>
          <w:sz w:val="26"/>
          <w:szCs w:val="26"/>
        </w:rPr>
        <w:t>Dave Clayton</w:t>
      </w:r>
    </w:p>
    <w:p w14:paraId="4702DD82" w14:textId="77777777" w:rsidR="00A365BF" w:rsidRPr="00A365BF" w:rsidRDefault="00A365BF" w:rsidP="00A365BF">
      <w:pPr>
        <w:rPr>
          <w:rFonts w:ascii="Trebuchet MS" w:hAnsi="Trebuchet MS"/>
          <w:b/>
          <w:bCs/>
          <w:sz w:val="26"/>
          <w:szCs w:val="26"/>
        </w:rPr>
      </w:pPr>
    </w:p>
    <w:p w14:paraId="7F90CABA" w14:textId="0E589F27" w:rsidR="00A365BF" w:rsidRPr="00A365BF" w:rsidRDefault="00A365BF" w:rsidP="00A365BF">
      <w:pPr>
        <w:rPr>
          <w:rFonts w:ascii="Trebuchet MS" w:hAnsi="Trebuchet MS"/>
          <w:sz w:val="26"/>
          <w:szCs w:val="26"/>
        </w:rPr>
      </w:pPr>
      <w:r w:rsidRPr="00A365BF">
        <w:rPr>
          <w:rFonts w:ascii="Trebuchet MS" w:hAnsi="Trebuchet MS"/>
          <w:b/>
          <w:bCs/>
          <w:sz w:val="26"/>
          <w:szCs w:val="26"/>
        </w:rPr>
        <w:t xml:space="preserve">Review Date: </w:t>
      </w:r>
      <w:r w:rsidR="000F6E49">
        <w:rPr>
          <w:rFonts w:ascii="Trebuchet MS" w:hAnsi="Trebuchet MS"/>
          <w:sz w:val="26"/>
          <w:szCs w:val="26"/>
        </w:rPr>
        <w:t>1</w:t>
      </w:r>
      <w:r w:rsidR="000F6E49" w:rsidRPr="000F6E49">
        <w:rPr>
          <w:rFonts w:ascii="Trebuchet MS" w:hAnsi="Trebuchet MS"/>
          <w:sz w:val="26"/>
          <w:szCs w:val="26"/>
          <w:vertAlign w:val="superscript"/>
        </w:rPr>
        <w:t>st</w:t>
      </w:r>
      <w:r w:rsidR="000F6E49">
        <w:rPr>
          <w:rFonts w:ascii="Trebuchet MS" w:hAnsi="Trebuchet MS"/>
          <w:sz w:val="26"/>
          <w:szCs w:val="26"/>
        </w:rPr>
        <w:t xml:space="preserve"> August</w:t>
      </w:r>
      <w:r w:rsidRPr="00A365BF">
        <w:rPr>
          <w:rFonts w:ascii="Trebuchet MS" w:hAnsi="Trebuchet MS"/>
          <w:sz w:val="26"/>
          <w:szCs w:val="26"/>
        </w:rPr>
        <w:t xml:space="preserve"> 202</w:t>
      </w:r>
      <w:r w:rsidR="0051748E">
        <w:rPr>
          <w:rFonts w:ascii="Trebuchet MS" w:hAnsi="Trebuchet MS"/>
          <w:sz w:val="26"/>
          <w:szCs w:val="26"/>
        </w:rPr>
        <w:t>5</w:t>
      </w:r>
    </w:p>
    <w:p w14:paraId="13715489" w14:textId="604F6B9C" w:rsidR="00A365BF" w:rsidRPr="00A365BF" w:rsidRDefault="00A365BF">
      <w:pPr>
        <w:rPr>
          <w:rFonts w:ascii="Trebuchet MS" w:hAnsi="Trebuchet MS"/>
          <w:b/>
          <w:bCs/>
          <w:sz w:val="26"/>
          <w:szCs w:val="26"/>
        </w:rPr>
      </w:pPr>
    </w:p>
    <w:p w14:paraId="616ABE1C" w14:textId="77777777" w:rsidR="00A365BF" w:rsidRPr="00A365BF" w:rsidRDefault="00A365BF" w:rsidP="00A365BF">
      <w:pPr>
        <w:rPr>
          <w:rFonts w:ascii="Trebuchet MS" w:hAnsi="Trebuchet MS"/>
          <w:b/>
          <w:bCs/>
          <w:sz w:val="26"/>
          <w:szCs w:val="26"/>
        </w:rPr>
      </w:pPr>
    </w:p>
    <w:p w14:paraId="0754F529" w14:textId="77777777" w:rsidR="00A365BF" w:rsidRPr="00A365BF" w:rsidRDefault="00A365BF" w:rsidP="00A365BF">
      <w:pPr>
        <w:rPr>
          <w:rFonts w:ascii="Trebuchet MS" w:hAnsi="Trebuchet MS"/>
          <w:b/>
          <w:bCs/>
          <w:sz w:val="26"/>
          <w:szCs w:val="26"/>
        </w:rPr>
      </w:pPr>
    </w:p>
    <w:p w14:paraId="00FAF5D0" w14:textId="77777777" w:rsidR="00A365BF" w:rsidRPr="00A365BF" w:rsidRDefault="00A365BF" w:rsidP="00A365BF">
      <w:pPr>
        <w:rPr>
          <w:rFonts w:ascii="Trebuchet MS" w:hAnsi="Trebuchet MS"/>
          <w:b/>
          <w:bCs/>
          <w:sz w:val="26"/>
          <w:szCs w:val="26"/>
        </w:rPr>
      </w:pPr>
    </w:p>
    <w:p w14:paraId="50E49542" w14:textId="77777777" w:rsidR="00A365BF" w:rsidRPr="00A365BF" w:rsidRDefault="00A365BF" w:rsidP="00A365BF">
      <w:pPr>
        <w:rPr>
          <w:rFonts w:ascii="Trebuchet MS" w:hAnsi="Trebuchet MS"/>
          <w:b/>
          <w:bCs/>
          <w:sz w:val="26"/>
          <w:szCs w:val="26"/>
        </w:rPr>
      </w:pPr>
    </w:p>
    <w:p w14:paraId="1380AE67" w14:textId="77777777" w:rsidR="00A365BF" w:rsidRDefault="00A365BF" w:rsidP="0051748E">
      <w:pPr>
        <w:rPr>
          <w:rFonts w:ascii="Trebuchet MS" w:hAnsi="Trebuchet MS"/>
          <w:b/>
          <w:bCs/>
          <w:sz w:val="26"/>
          <w:szCs w:val="26"/>
        </w:rPr>
      </w:pPr>
    </w:p>
    <w:p w14:paraId="12410F3F" w14:textId="77777777" w:rsidR="000F6E49" w:rsidRDefault="000F6E49" w:rsidP="000F6E49">
      <w:pPr>
        <w:rPr>
          <w:rFonts w:ascii="Trebuchet MS" w:hAnsi="Trebuchet MS"/>
          <w:b/>
          <w:bCs/>
          <w:sz w:val="26"/>
          <w:szCs w:val="26"/>
        </w:rPr>
      </w:pPr>
    </w:p>
    <w:p w14:paraId="00C17B27" w14:textId="7AB54CDC" w:rsidR="0051748E" w:rsidRPr="0051748E" w:rsidRDefault="0051748E" w:rsidP="0051748E">
      <w:pPr>
        <w:rPr>
          <w:rFonts w:ascii="Trebuchet MS" w:hAnsi="Trebuchet MS"/>
          <w:sz w:val="28"/>
          <w:szCs w:val="28"/>
        </w:rPr>
      </w:pPr>
      <w:r w:rsidRPr="0051748E">
        <w:rPr>
          <w:rFonts w:ascii="Trebuchet MS" w:hAnsi="Trebuchet MS"/>
          <w:sz w:val="28"/>
          <w:szCs w:val="28"/>
        </w:rPr>
        <w:t>Definition of Fraud</w:t>
      </w:r>
      <w:r>
        <w:rPr>
          <w:rFonts w:ascii="Trebuchet MS" w:hAnsi="Trebuchet MS"/>
          <w:sz w:val="28"/>
          <w:szCs w:val="28"/>
        </w:rPr>
        <w:t>:</w:t>
      </w:r>
    </w:p>
    <w:p w14:paraId="199E43A3" w14:textId="77777777" w:rsidR="0051748E" w:rsidRPr="0051748E" w:rsidRDefault="0051748E" w:rsidP="0051748E">
      <w:pPr>
        <w:rPr>
          <w:rFonts w:ascii="Trebuchet MS" w:hAnsi="Trebuchet MS"/>
          <w:sz w:val="28"/>
          <w:szCs w:val="28"/>
        </w:rPr>
      </w:pPr>
    </w:p>
    <w:p w14:paraId="67958E18" w14:textId="77777777" w:rsidR="0051748E" w:rsidRPr="0051748E" w:rsidRDefault="0051748E" w:rsidP="0051748E">
      <w:pPr>
        <w:rPr>
          <w:rFonts w:ascii="Trebuchet MS" w:hAnsi="Trebuchet MS"/>
          <w:sz w:val="28"/>
          <w:szCs w:val="28"/>
        </w:rPr>
      </w:pPr>
      <w:r w:rsidRPr="0051748E">
        <w:rPr>
          <w:rFonts w:ascii="Trebuchet MS" w:hAnsi="Trebuchet MS"/>
          <w:sz w:val="28"/>
          <w:szCs w:val="28"/>
        </w:rPr>
        <w:t>Fraud involves deliberate deception to secure unfair or unlawful gain. It includes, but is not limited to:</w:t>
      </w:r>
    </w:p>
    <w:p w14:paraId="6F7917CE" w14:textId="77777777" w:rsidR="0051748E" w:rsidRPr="0051748E" w:rsidRDefault="0051748E" w:rsidP="0051748E">
      <w:pPr>
        <w:rPr>
          <w:rFonts w:ascii="Trebuchet MS" w:hAnsi="Trebuchet MS"/>
          <w:sz w:val="28"/>
          <w:szCs w:val="28"/>
        </w:rPr>
      </w:pPr>
    </w:p>
    <w:p w14:paraId="13931D58" w14:textId="77777777" w:rsidR="0051748E" w:rsidRPr="0051748E" w:rsidRDefault="0051748E" w:rsidP="0051748E">
      <w:pPr>
        <w:pStyle w:val="ListParagraph"/>
        <w:numPr>
          <w:ilvl w:val="0"/>
          <w:numId w:val="9"/>
        </w:numPr>
        <w:rPr>
          <w:rFonts w:ascii="Trebuchet MS" w:hAnsi="Trebuchet MS"/>
          <w:sz w:val="28"/>
          <w:szCs w:val="28"/>
        </w:rPr>
      </w:pPr>
      <w:r w:rsidRPr="0051748E">
        <w:rPr>
          <w:rFonts w:ascii="Trebuchet MS" w:hAnsi="Trebuchet MS"/>
          <w:sz w:val="28"/>
          <w:szCs w:val="28"/>
        </w:rPr>
        <w:t>Misappropriation of funds or assets</w:t>
      </w:r>
    </w:p>
    <w:p w14:paraId="0DD974D7" w14:textId="77777777" w:rsidR="0051748E" w:rsidRPr="0051748E" w:rsidRDefault="0051748E" w:rsidP="0051748E">
      <w:pPr>
        <w:pStyle w:val="ListParagraph"/>
        <w:numPr>
          <w:ilvl w:val="0"/>
          <w:numId w:val="9"/>
        </w:numPr>
        <w:rPr>
          <w:rFonts w:ascii="Trebuchet MS" w:hAnsi="Trebuchet MS"/>
          <w:sz w:val="28"/>
          <w:szCs w:val="28"/>
        </w:rPr>
      </w:pPr>
      <w:r w:rsidRPr="0051748E">
        <w:rPr>
          <w:rFonts w:ascii="Trebuchet MS" w:hAnsi="Trebuchet MS"/>
          <w:sz w:val="28"/>
          <w:szCs w:val="28"/>
        </w:rPr>
        <w:t>Falsification of records or financial statements</w:t>
      </w:r>
    </w:p>
    <w:p w14:paraId="6A641499" w14:textId="77777777" w:rsidR="0051748E" w:rsidRPr="0051748E" w:rsidRDefault="0051748E" w:rsidP="0051748E">
      <w:pPr>
        <w:pStyle w:val="ListParagraph"/>
        <w:numPr>
          <w:ilvl w:val="0"/>
          <w:numId w:val="9"/>
        </w:numPr>
        <w:rPr>
          <w:rFonts w:ascii="Trebuchet MS" w:hAnsi="Trebuchet MS"/>
          <w:sz w:val="28"/>
          <w:szCs w:val="28"/>
        </w:rPr>
      </w:pPr>
      <w:r w:rsidRPr="0051748E">
        <w:rPr>
          <w:rFonts w:ascii="Trebuchet MS" w:hAnsi="Trebuchet MS"/>
          <w:sz w:val="28"/>
          <w:szCs w:val="28"/>
        </w:rPr>
        <w:t>Corruption and bribery</w:t>
      </w:r>
    </w:p>
    <w:p w14:paraId="1C773023" w14:textId="77777777" w:rsidR="0051748E" w:rsidRPr="0051748E" w:rsidRDefault="0051748E" w:rsidP="0051748E">
      <w:pPr>
        <w:pStyle w:val="ListParagraph"/>
        <w:numPr>
          <w:ilvl w:val="0"/>
          <w:numId w:val="9"/>
        </w:numPr>
        <w:rPr>
          <w:rFonts w:ascii="Trebuchet MS" w:hAnsi="Trebuchet MS"/>
          <w:sz w:val="28"/>
          <w:szCs w:val="28"/>
        </w:rPr>
      </w:pPr>
      <w:r w:rsidRPr="0051748E">
        <w:rPr>
          <w:rFonts w:ascii="Trebuchet MS" w:hAnsi="Trebuchet MS"/>
          <w:sz w:val="28"/>
          <w:szCs w:val="28"/>
        </w:rPr>
        <w:t>False expense claims</w:t>
      </w:r>
    </w:p>
    <w:p w14:paraId="08882CA7" w14:textId="77777777" w:rsidR="0051748E" w:rsidRDefault="0051748E" w:rsidP="0051748E">
      <w:pPr>
        <w:rPr>
          <w:rFonts w:ascii="Trebuchet MS" w:hAnsi="Trebuchet MS"/>
          <w:sz w:val="28"/>
          <w:szCs w:val="28"/>
        </w:rPr>
      </w:pPr>
    </w:p>
    <w:p w14:paraId="237E808A" w14:textId="3CEDC415" w:rsidR="0051748E" w:rsidRPr="0051748E" w:rsidRDefault="0051748E" w:rsidP="0051748E">
      <w:pPr>
        <w:rPr>
          <w:rFonts w:ascii="Trebuchet MS" w:hAnsi="Trebuchet MS"/>
          <w:sz w:val="28"/>
          <w:szCs w:val="28"/>
        </w:rPr>
      </w:pPr>
      <w:r w:rsidRPr="0051748E">
        <w:rPr>
          <w:rFonts w:ascii="Trebuchet MS" w:hAnsi="Trebuchet MS"/>
          <w:sz w:val="28"/>
          <w:szCs w:val="28"/>
        </w:rPr>
        <w:t>Responsibilities</w:t>
      </w:r>
    </w:p>
    <w:p w14:paraId="4715EF18" w14:textId="77777777" w:rsidR="0051748E" w:rsidRPr="0051748E" w:rsidRDefault="0051748E" w:rsidP="0051748E">
      <w:pPr>
        <w:rPr>
          <w:rFonts w:ascii="Trebuchet MS" w:hAnsi="Trebuchet MS"/>
          <w:sz w:val="28"/>
          <w:szCs w:val="28"/>
        </w:rPr>
      </w:pPr>
    </w:p>
    <w:p w14:paraId="2F825811" w14:textId="77777777" w:rsidR="0051748E" w:rsidRPr="0051748E" w:rsidRDefault="0051748E" w:rsidP="0051748E">
      <w:pPr>
        <w:pStyle w:val="ListParagraph"/>
        <w:numPr>
          <w:ilvl w:val="0"/>
          <w:numId w:val="11"/>
        </w:numPr>
        <w:rPr>
          <w:rFonts w:ascii="Trebuchet MS" w:hAnsi="Trebuchet MS"/>
          <w:sz w:val="28"/>
          <w:szCs w:val="28"/>
        </w:rPr>
      </w:pPr>
      <w:r w:rsidRPr="0051748E">
        <w:rPr>
          <w:rFonts w:ascii="Trebuchet MS" w:hAnsi="Trebuchet MS"/>
          <w:sz w:val="28"/>
          <w:szCs w:val="28"/>
        </w:rPr>
        <w:t>Employees: Must report any suspicions of fraud and cooperate with investigations.</w:t>
      </w:r>
    </w:p>
    <w:p w14:paraId="367950AE" w14:textId="77777777" w:rsidR="0051748E" w:rsidRPr="0051748E" w:rsidRDefault="0051748E" w:rsidP="0051748E">
      <w:pPr>
        <w:pStyle w:val="ListParagraph"/>
        <w:numPr>
          <w:ilvl w:val="0"/>
          <w:numId w:val="11"/>
        </w:numPr>
        <w:rPr>
          <w:rFonts w:ascii="Trebuchet MS" w:hAnsi="Trebuchet MS"/>
          <w:sz w:val="28"/>
          <w:szCs w:val="28"/>
        </w:rPr>
      </w:pPr>
      <w:r w:rsidRPr="0051748E">
        <w:rPr>
          <w:rFonts w:ascii="Trebuchet MS" w:hAnsi="Trebuchet MS"/>
          <w:sz w:val="28"/>
          <w:szCs w:val="28"/>
        </w:rPr>
        <w:t>Management: Responsible for implementing controls to prevent and detect fraud.</w:t>
      </w:r>
    </w:p>
    <w:p w14:paraId="6718E825" w14:textId="77777777" w:rsidR="0051748E" w:rsidRPr="0051748E" w:rsidRDefault="0051748E" w:rsidP="0051748E">
      <w:pPr>
        <w:pStyle w:val="ListParagraph"/>
        <w:numPr>
          <w:ilvl w:val="0"/>
          <w:numId w:val="11"/>
        </w:numPr>
        <w:rPr>
          <w:rFonts w:ascii="Trebuchet MS" w:hAnsi="Trebuchet MS"/>
          <w:sz w:val="28"/>
          <w:szCs w:val="28"/>
        </w:rPr>
      </w:pPr>
      <w:r w:rsidRPr="0051748E">
        <w:rPr>
          <w:rFonts w:ascii="Trebuchet MS" w:hAnsi="Trebuchet MS"/>
          <w:sz w:val="28"/>
          <w:szCs w:val="28"/>
        </w:rPr>
        <w:t>Audit Committee: Oversees the effectiveness of anti-fraud measures and investigations.</w:t>
      </w:r>
    </w:p>
    <w:p w14:paraId="2244EA0B" w14:textId="77777777" w:rsidR="0051748E" w:rsidRDefault="0051748E" w:rsidP="0051748E">
      <w:pPr>
        <w:rPr>
          <w:rFonts w:ascii="Trebuchet MS" w:hAnsi="Trebuchet MS"/>
          <w:sz w:val="28"/>
          <w:szCs w:val="28"/>
        </w:rPr>
      </w:pPr>
    </w:p>
    <w:p w14:paraId="418EB17A" w14:textId="4E81E163" w:rsidR="0051748E" w:rsidRPr="0051748E" w:rsidRDefault="0051748E" w:rsidP="0051748E">
      <w:pPr>
        <w:rPr>
          <w:rFonts w:ascii="Trebuchet MS" w:hAnsi="Trebuchet MS"/>
          <w:sz w:val="28"/>
          <w:szCs w:val="28"/>
        </w:rPr>
      </w:pPr>
      <w:r w:rsidRPr="0051748E">
        <w:rPr>
          <w:rFonts w:ascii="Trebuchet MS" w:hAnsi="Trebuchet MS"/>
          <w:sz w:val="28"/>
          <w:szCs w:val="28"/>
        </w:rPr>
        <w:t>Prevention</w:t>
      </w:r>
    </w:p>
    <w:p w14:paraId="1A3B6D97" w14:textId="77777777" w:rsidR="0051748E" w:rsidRPr="0051748E" w:rsidRDefault="0051748E" w:rsidP="0051748E">
      <w:pPr>
        <w:rPr>
          <w:rFonts w:ascii="Trebuchet MS" w:hAnsi="Trebuchet MS"/>
          <w:sz w:val="28"/>
          <w:szCs w:val="28"/>
        </w:rPr>
      </w:pPr>
    </w:p>
    <w:p w14:paraId="74E7EC48" w14:textId="77777777" w:rsidR="0051748E" w:rsidRPr="0051748E" w:rsidRDefault="0051748E" w:rsidP="0051748E">
      <w:pPr>
        <w:pStyle w:val="ListParagraph"/>
        <w:numPr>
          <w:ilvl w:val="0"/>
          <w:numId w:val="12"/>
        </w:numPr>
        <w:rPr>
          <w:rFonts w:ascii="Trebuchet MS" w:hAnsi="Trebuchet MS"/>
          <w:sz w:val="28"/>
          <w:szCs w:val="28"/>
        </w:rPr>
      </w:pPr>
      <w:r w:rsidRPr="0051748E">
        <w:rPr>
          <w:rFonts w:ascii="Trebuchet MS" w:hAnsi="Trebuchet MS"/>
          <w:sz w:val="28"/>
          <w:szCs w:val="28"/>
        </w:rPr>
        <w:t>Implement strong internal controls.</w:t>
      </w:r>
    </w:p>
    <w:p w14:paraId="0060695E" w14:textId="77777777" w:rsidR="0051748E" w:rsidRPr="0051748E" w:rsidRDefault="0051748E" w:rsidP="0051748E">
      <w:pPr>
        <w:pStyle w:val="ListParagraph"/>
        <w:numPr>
          <w:ilvl w:val="0"/>
          <w:numId w:val="12"/>
        </w:numPr>
        <w:rPr>
          <w:rFonts w:ascii="Trebuchet MS" w:hAnsi="Trebuchet MS"/>
          <w:sz w:val="28"/>
          <w:szCs w:val="28"/>
        </w:rPr>
      </w:pPr>
      <w:r w:rsidRPr="0051748E">
        <w:rPr>
          <w:rFonts w:ascii="Trebuchet MS" w:hAnsi="Trebuchet MS"/>
          <w:sz w:val="28"/>
          <w:szCs w:val="28"/>
        </w:rPr>
        <w:t>Conduct regular audits and reviews.</w:t>
      </w:r>
    </w:p>
    <w:p w14:paraId="0DB6DB25" w14:textId="77777777" w:rsidR="0051748E" w:rsidRPr="0051748E" w:rsidRDefault="0051748E" w:rsidP="0051748E">
      <w:pPr>
        <w:pStyle w:val="ListParagraph"/>
        <w:numPr>
          <w:ilvl w:val="0"/>
          <w:numId w:val="12"/>
        </w:numPr>
        <w:rPr>
          <w:rFonts w:ascii="Trebuchet MS" w:hAnsi="Trebuchet MS"/>
          <w:sz w:val="28"/>
          <w:szCs w:val="28"/>
        </w:rPr>
      </w:pPr>
      <w:r w:rsidRPr="0051748E">
        <w:rPr>
          <w:rFonts w:ascii="Trebuchet MS" w:hAnsi="Trebuchet MS"/>
          <w:sz w:val="28"/>
          <w:szCs w:val="28"/>
        </w:rPr>
        <w:t>Provide training on fraud awareness and prevention.</w:t>
      </w:r>
    </w:p>
    <w:p w14:paraId="675F912A" w14:textId="77777777" w:rsidR="0051748E" w:rsidRDefault="0051748E" w:rsidP="0051748E">
      <w:pPr>
        <w:rPr>
          <w:rFonts w:ascii="Trebuchet MS" w:hAnsi="Trebuchet MS"/>
          <w:sz w:val="28"/>
          <w:szCs w:val="28"/>
        </w:rPr>
      </w:pPr>
    </w:p>
    <w:p w14:paraId="3B01E36C" w14:textId="1835EA05" w:rsidR="0051748E" w:rsidRPr="0051748E" w:rsidRDefault="0051748E" w:rsidP="0051748E">
      <w:pPr>
        <w:rPr>
          <w:rFonts w:ascii="Trebuchet MS" w:hAnsi="Trebuchet MS"/>
          <w:sz w:val="28"/>
          <w:szCs w:val="28"/>
        </w:rPr>
      </w:pPr>
      <w:r w:rsidRPr="0051748E">
        <w:rPr>
          <w:rFonts w:ascii="Trebuchet MS" w:hAnsi="Trebuchet MS"/>
          <w:sz w:val="28"/>
          <w:szCs w:val="28"/>
        </w:rPr>
        <w:t>Reporting and Investigation</w:t>
      </w:r>
    </w:p>
    <w:p w14:paraId="527E8B4B" w14:textId="77777777" w:rsidR="0051748E" w:rsidRPr="0051748E" w:rsidRDefault="0051748E" w:rsidP="0051748E">
      <w:pPr>
        <w:rPr>
          <w:rFonts w:ascii="Trebuchet MS" w:hAnsi="Trebuchet MS"/>
          <w:sz w:val="28"/>
          <w:szCs w:val="28"/>
        </w:rPr>
      </w:pPr>
    </w:p>
    <w:p w14:paraId="3B544095" w14:textId="77777777" w:rsidR="0051748E" w:rsidRDefault="0051748E" w:rsidP="0051748E">
      <w:pPr>
        <w:rPr>
          <w:rFonts w:ascii="Trebuchet MS" w:hAnsi="Trebuchet MS"/>
          <w:sz w:val="28"/>
          <w:szCs w:val="28"/>
        </w:rPr>
      </w:pPr>
      <w:r w:rsidRPr="0051748E">
        <w:rPr>
          <w:rFonts w:ascii="Trebuchet MS" w:hAnsi="Trebuchet MS"/>
          <w:sz w:val="28"/>
          <w:szCs w:val="28"/>
        </w:rPr>
        <w:t xml:space="preserve">Reports of suspected fraud should be made to </w:t>
      </w:r>
      <w:r>
        <w:rPr>
          <w:rFonts w:ascii="Trebuchet MS" w:hAnsi="Trebuchet MS"/>
          <w:sz w:val="28"/>
          <w:szCs w:val="28"/>
        </w:rPr>
        <w:t xml:space="preserve">Dave Clayton. </w:t>
      </w:r>
    </w:p>
    <w:p w14:paraId="3EE067AC" w14:textId="77777777" w:rsidR="0051748E" w:rsidRDefault="0051748E" w:rsidP="0051748E">
      <w:pPr>
        <w:pStyle w:val="ListParagraph"/>
        <w:numPr>
          <w:ilvl w:val="0"/>
          <w:numId w:val="13"/>
        </w:numPr>
        <w:rPr>
          <w:rFonts w:ascii="Trebuchet MS" w:hAnsi="Trebuchet MS"/>
          <w:sz w:val="28"/>
          <w:szCs w:val="28"/>
        </w:rPr>
      </w:pPr>
      <w:r w:rsidRPr="0051748E">
        <w:rPr>
          <w:rFonts w:ascii="Trebuchet MS" w:hAnsi="Trebuchet MS"/>
          <w:sz w:val="28"/>
          <w:szCs w:val="28"/>
        </w:rPr>
        <w:t>All reports will be treated confidentially.</w:t>
      </w:r>
      <w:r w:rsidRPr="0051748E">
        <w:rPr>
          <w:rFonts w:ascii="Trebuchet MS" w:hAnsi="Trebuchet MS"/>
          <w:sz w:val="28"/>
          <w:szCs w:val="28"/>
        </w:rPr>
        <w:t xml:space="preserve"> </w:t>
      </w:r>
    </w:p>
    <w:p w14:paraId="17E677C6" w14:textId="77777777" w:rsidR="0051748E" w:rsidRDefault="0051748E" w:rsidP="0051748E">
      <w:pPr>
        <w:pStyle w:val="ListParagraph"/>
        <w:numPr>
          <w:ilvl w:val="0"/>
          <w:numId w:val="13"/>
        </w:numPr>
        <w:rPr>
          <w:rFonts w:ascii="Trebuchet MS" w:hAnsi="Trebuchet MS"/>
          <w:sz w:val="28"/>
          <w:szCs w:val="28"/>
        </w:rPr>
      </w:pPr>
      <w:r w:rsidRPr="0051748E">
        <w:rPr>
          <w:rFonts w:ascii="Trebuchet MS" w:hAnsi="Trebuchet MS"/>
          <w:sz w:val="28"/>
          <w:szCs w:val="28"/>
        </w:rPr>
        <w:t>Investigations will be conducted promptly and fairly.</w:t>
      </w:r>
      <w:r w:rsidRPr="0051748E">
        <w:rPr>
          <w:rFonts w:ascii="Trebuchet MS" w:hAnsi="Trebuchet MS"/>
          <w:sz w:val="28"/>
          <w:szCs w:val="28"/>
        </w:rPr>
        <w:t xml:space="preserve"> </w:t>
      </w:r>
    </w:p>
    <w:p w14:paraId="746B92D7" w14:textId="41F61092" w:rsidR="0051748E" w:rsidRPr="0051748E" w:rsidRDefault="0051748E" w:rsidP="0051748E">
      <w:pPr>
        <w:pStyle w:val="ListParagraph"/>
        <w:numPr>
          <w:ilvl w:val="0"/>
          <w:numId w:val="13"/>
        </w:numPr>
        <w:rPr>
          <w:rFonts w:ascii="Trebuchet MS" w:hAnsi="Trebuchet MS"/>
          <w:sz w:val="28"/>
          <w:szCs w:val="28"/>
        </w:rPr>
      </w:pPr>
      <w:r w:rsidRPr="0051748E">
        <w:rPr>
          <w:rFonts w:ascii="Trebuchet MS" w:hAnsi="Trebuchet MS"/>
          <w:sz w:val="28"/>
          <w:szCs w:val="28"/>
        </w:rPr>
        <w:t>Disciplinary action, including termination and legal proceedings, may be taken against those found guilty of fraud.</w:t>
      </w:r>
    </w:p>
    <w:p w14:paraId="3E3CAFB8" w14:textId="77777777" w:rsidR="0051748E" w:rsidRDefault="0051748E" w:rsidP="0051748E">
      <w:pPr>
        <w:rPr>
          <w:rFonts w:ascii="Trebuchet MS" w:hAnsi="Trebuchet MS"/>
          <w:sz w:val="28"/>
          <w:szCs w:val="28"/>
        </w:rPr>
      </w:pPr>
    </w:p>
    <w:p w14:paraId="329766B1" w14:textId="77777777" w:rsidR="0051748E" w:rsidRDefault="0051748E" w:rsidP="0051748E">
      <w:pPr>
        <w:rPr>
          <w:rFonts w:ascii="Trebuchet MS" w:hAnsi="Trebuchet MS"/>
          <w:sz w:val="28"/>
          <w:szCs w:val="28"/>
        </w:rPr>
      </w:pPr>
    </w:p>
    <w:p w14:paraId="65B9BBB1" w14:textId="77777777" w:rsidR="0051748E" w:rsidRDefault="0051748E" w:rsidP="0051748E">
      <w:pPr>
        <w:rPr>
          <w:rFonts w:ascii="Trebuchet MS" w:hAnsi="Trebuchet MS"/>
          <w:sz w:val="28"/>
          <w:szCs w:val="28"/>
        </w:rPr>
      </w:pPr>
    </w:p>
    <w:p w14:paraId="592BA892" w14:textId="77777777" w:rsidR="0051748E" w:rsidRDefault="0051748E" w:rsidP="0051748E">
      <w:pPr>
        <w:rPr>
          <w:rFonts w:ascii="Trebuchet MS" w:hAnsi="Trebuchet MS"/>
          <w:sz w:val="28"/>
          <w:szCs w:val="28"/>
        </w:rPr>
      </w:pPr>
    </w:p>
    <w:p w14:paraId="33D6CD80" w14:textId="77777777" w:rsidR="0051748E" w:rsidRDefault="0051748E" w:rsidP="0051748E">
      <w:pPr>
        <w:rPr>
          <w:rFonts w:ascii="Trebuchet MS" w:hAnsi="Trebuchet MS"/>
          <w:sz w:val="28"/>
          <w:szCs w:val="28"/>
        </w:rPr>
      </w:pPr>
    </w:p>
    <w:p w14:paraId="6F49622D" w14:textId="77777777" w:rsidR="0051748E" w:rsidRDefault="0051748E" w:rsidP="0051748E">
      <w:pPr>
        <w:rPr>
          <w:rFonts w:ascii="Trebuchet MS" w:hAnsi="Trebuchet MS"/>
          <w:sz w:val="28"/>
          <w:szCs w:val="28"/>
        </w:rPr>
      </w:pPr>
    </w:p>
    <w:p w14:paraId="26AC32A0" w14:textId="77777777" w:rsidR="0051748E" w:rsidRDefault="0051748E" w:rsidP="0051748E">
      <w:pPr>
        <w:rPr>
          <w:rFonts w:ascii="Trebuchet MS" w:hAnsi="Trebuchet MS"/>
          <w:sz w:val="28"/>
          <w:szCs w:val="28"/>
        </w:rPr>
      </w:pPr>
    </w:p>
    <w:p w14:paraId="36C8EF08" w14:textId="77777777" w:rsidR="0051748E" w:rsidRDefault="0051748E" w:rsidP="0051748E">
      <w:pPr>
        <w:rPr>
          <w:rFonts w:ascii="Trebuchet MS" w:hAnsi="Trebuchet MS"/>
          <w:sz w:val="28"/>
          <w:szCs w:val="28"/>
        </w:rPr>
      </w:pPr>
    </w:p>
    <w:p w14:paraId="2EB05D30" w14:textId="77777777" w:rsidR="0051748E" w:rsidRDefault="0051748E" w:rsidP="0051748E">
      <w:pPr>
        <w:rPr>
          <w:rFonts w:ascii="Trebuchet MS" w:hAnsi="Trebuchet MS"/>
          <w:sz w:val="28"/>
          <w:szCs w:val="28"/>
        </w:rPr>
      </w:pPr>
    </w:p>
    <w:p w14:paraId="263E31DA" w14:textId="77777777" w:rsidR="0051748E" w:rsidRDefault="0051748E" w:rsidP="0051748E">
      <w:pPr>
        <w:rPr>
          <w:rFonts w:ascii="Trebuchet MS" w:hAnsi="Trebuchet MS"/>
          <w:sz w:val="28"/>
          <w:szCs w:val="28"/>
        </w:rPr>
      </w:pPr>
    </w:p>
    <w:p w14:paraId="62836217" w14:textId="7F8DAC62" w:rsidR="0051748E" w:rsidRPr="0051748E" w:rsidRDefault="0051748E" w:rsidP="0051748E">
      <w:pPr>
        <w:rPr>
          <w:rFonts w:ascii="Trebuchet MS" w:hAnsi="Trebuchet MS"/>
          <w:sz w:val="28"/>
          <w:szCs w:val="28"/>
        </w:rPr>
      </w:pPr>
      <w:r w:rsidRPr="0051748E">
        <w:rPr>
          <w:rFonts w:ascii="Trebuchet MS" w:hAnsi="Trebuchet MS"/>
          <w:sz w:val="28"/>
          <w:szCs w:val="28"/>
        </w:rPr>
        <w:t>Definition of Whistleblowing</w:t>
      </w:r>
    </w:p>
    <w:p w14:paraId="6556F9C0" w14:textId="77777777" w:rsidR="0051748E" w:rsidRPr="0051748E" w:rsidRDefault="0051748E" w:rsidP="0051748E">
      <w:pPr>
        <w:rPr>
          <w:rFonts w:ascii="Trebuchet MS" w:hAnsi="Trebuchet MS"/>
          <w:sz w:val="28"/>
          <w:szCs w:val="28"/>
        </w:rPr>
      </w:pPr>
    </w:p>
    <w:p w14:paraId="54B81C15" w14:textId="77777777" w:rsidR="0051748E" w:rsidRPr="0051748E" w:rsidRDefault="0051748E" w:rsidP="0051748E">
      <w:pPr>
        <w:rPr>
          <w:rFonts w:ascii="Trebuchet MS" w:hAnsi="Trebuchet MS"/>
          <w:sz w:val="28"/>
          <w:szCs w:val="28"/>
        </w:rPr>
      </w:pPr>
      <w:r w:rsidRPr="0051748E">
        <w:rPr>
          <w:rFonts w:ascii="Trebuchet MS" w:hAnsi="Trebuchet MS"/>
          <w:sz w:val="28"/>
          <w:szCs w:val="28"/>
        </w:rPr>
        <w:t>Whistleblowing involves reporting suspected wrongdoing, including:</w:t>
      </w:r>
    </w:p>
    <w:p w14:paraId="361A2998" w14:textId="77777777" w:rsidR="0051748E" w:rsidRPr="0051748E" w:rsidRDefault="0051748E" w:rsidP="0051748E">
      <w:pPr>
        <w:rPr>
          <w:rFonts w:ascii="Trebuchet MS" w:hAnsi="Trebuchet MS"/>
          <w:sz w:val="28"/>
          <w:szCs w:val="28"/>
        </w:rPr>
      </w:pPr>
    </w:p>
    <w:p w14:paraId="24BA8F80" w14:textId="77777777" w:rsidR="0051748E" w:rsidRPr="0051748E" w:rsidRDefault="0051748E" w:rsidP="0051748E">
      <w:pPr>
        <w:pStyle w:val="ListParagraph"/>
        <w:numPr>
          <w:ilvl w:val="0"/>
          <w:numId w:val="14"/>
        </w:numPr>
        <w:rPr>
          <w:rFonts w:ascii="Trebuchet MS" w:hAnsi="Trebuchet MS"/>
          <w:sz w:val="28"/>
          <w:szCs w:val="28"/>
        </w:rPr>
      </w:pPr>
      <w:r w:rsidRPr="0051748E">
        <w:rPr>
          <w:rFonts w:ascii="Trebuchet MS" w:hAnsi="Trebuchet MS"/>
          <w:sz w:val="28"/>
          <w:szCs w:val="28"/>
        </w:rPr>
        <w:t>Fraud or financial irregularities</w:t>
      </w:r>
    </w:p>
    <w:p w14:paraId="241FEED4" w14:textId="77777777" w:rsidR="0051748E" w:rsidRPr="0051748E" w:rsidRDefault="0051748E" w:rsidP="0051748E">
      <w:pPr>
        <w:pStyle w:val="ListParagraph"/>
        <w:numPr>
          <w:ilvl w:val="0"/>
          <w:numId w:val="14"/>
        </w:numPr>
        <w:rPr>
          <w:rFonts w:ascii="Trebuchet MS" w:hAnsi="Trebuchet MS"/>
          <w:sz w:val="28"/>
          <w:szCs w:val="28"/>
        </w:rPr>
      </w:pPr>
      <w:r w:rsidRPr="0051748E">
        <w:rPr>
          <w:rFonts w:ascii="Trebuchet MS" w:hAnsi="Trebuchet MS"/>
          <w:sz w:val="28"/>
          <w:szCs w:val="28"/>
        </w:rPr>
        <w:t>Health and safety risks</w:t>
      </w:r>
    </w:p>
    <w:p w14:paraId="7819FFDF" w14:textId="77777777" w:rsidR="0051748E" w:rsidRPr="0051748E" w:rsidRDefault="0051748E" w:rsidP="0051748E">
      <w:pPr>
        <w:pStyle w:val="ListParagraph"/>
        <w:numPr>
          <w:ilvl w:val="0"/>
          <w:numId w:val="14"/>
        </w:numPr>
        <w:rPr>
          <w:rFonts w:ascii="Trebuchet MS" w:hAnsi="Trebuchet MS"/>
          <w:sz w:val="28"/>
          <w:szCs w:val="28"/>
        </w:rPr>
      </w:pPr>
      <w:r w:rsidRPr="0051748E">
        <w:rPr>
          <w:rFonts w:ascii="Trebuchet MS" w:hAnsi="Trebuchet MS"/>
          <w:sz w:val="28"/>
          <w:szCs w:val="28"/>
        </w:rPr>
        <w:t>Environmental damage</w:t>
      </w:r>
    </w:p>
    <w:p w14:paraId="187A0B72" w14:textId="77777777" w:rsidR="0051748E" w:rsidRPr="0051748E" w:rsidRDefault="0051748E" w:rsidP="0051748E">
      <w:pPr>
        <w:pStyle w:val="ListParagraph"/>
        <w:numPr>
          <w:ilvl w:val="0"/>
          <w:numId w:val="14"/>
        </w:numPr>
        <w:rPr>
          <w:rFonts w:ascii="Trebuchet MS" w:hAnsi="Trebuchet MS"/>
          <w:sz w:val="28"/>
          <w:szCs w:val="28"/>
        </w:rPr>
      </w:pPr>
      <w:r w:rsidRPr="0051748E">
        <w:rPr>
          <w:rFonts w:ascii="Trebuchet MS" w:hAnsi="Trebuchet MS"/>
          <w:sz w:val="28"/>
          <w:szCs w:val="28"/>
        </w:rPr>
        <w:t>Criminal activity</w:t>
      </w:r>
    </w:p>
    <w:p w14:paraId="1D15CA97" w14:textId="77777777" w:rsidR="0051748E" w:rsidRPr="0051748E" w:rsidRDefault="0051748E" w:rsidP="0051748E">
      <w:pPr>
        <w:pStyle w:val="ListParagraph"/>
        <w:numPr>
          <w:ilvl w:val="0"/>
          <w:numId w:val="14"/>
        </w:numPr>
        <w:rPr>
          <w:rFonts w:ascii="Trebuchet MS" w:hAnsi="Trebuchet MS"/>
          <w:sz w:val="28"/>
          <w:szCs w:val="28"/>
        </w:rPr>
      </w:pPr>
      <w:r w:rsidRPr="0051748E">
        <w:rPr>
          <w:rFonts w:ascii="Trebuchet MS" w:hAnsi="Trebuchet MS"/>
          <w:sz w:val="28"/>
          <w:szCs w:val="28"/>
        </w:rPr>
        <w:t>Violation of legal or regulatory requirements</w:t>
      </w:r>
    </w:p>
    <w:p w14:paraId="34E1ACC0" w14:textId="77777777" w:rsidR="0051748E" w:rsidRDefault="0051748E" w:rsidP="0051748E">
      <w:pPr>
        <w:rPr>
          <w:rFonts w:ascii="Trebuchet MS" w:hAnsi="Trebuchet MS"/>
          <w:sz w:val="28"/>
          <w:szCs w:val="28"/>
        </w:rPr>
      </w:pPr>
    </w:p>
    <w:p w14:paraId="6809C2D8" w14:textId="21B1965A" w:rsidR="0051748E" w:rsidRPr="0051748E" w:rsidRDefault="0051748E" w:rsidP="0051748E">
      <w:pPr>
        <w:rPr>
          <w:rFonts w:ascii="Trebuchet MS" w:hAnsi="Trebuchet MS"/>
          <w:sz w:val="28"/>
          <w:szCs w:val="28"/>
        </w:rPr>
      </w:pPr>
      <w:r w:rsidRPr="0051748E">
        <w:rPr>
          <w:rFonts w:ascii="Trebuchet MS" w:hAnsi="Trebuchet MS"/>
          <w:sz w:val="28"/>
          <w:szCs w:val="28"/>
        </w:rPr>
        <w:t>Protection for Whistleblowers</w:t>
      </w:r>
    </w:p>
    <w:p w14:paraId="5984B6F4" w14:textId="77777777" w:rsidR="0051748E" w:rsidRPr="0051748E" w:rsidRDefault="0051748E" w:rsidP="0051748E">
      <w:pPr>
        <w:rPr>
          <w:rFonts w:ascii="Trebuchet MS" w:hAnsi="Trebuchet MS"/>
          <w:sz w:val="28"/>
          <w:szCs w:val="28"/>
        </w:rPr>
      </w:pPr>
    </w:p>
    <w:p w14:paraId="536B8A5A" w14:textId="77777777" w:rsidR="0051748E" w:rsidRPr="0051748E" w:rsidRDefault="0051748E" w:rsidP="0051748E">
      <w:pPr>
        <w:pStyle w:val="ListParagraph"/>
        <w:numPr>
          <w:ilvl w:val="0"/>
          <w:numId w:val="15"/>
        </w:numPr>
        <w:rPr>
          <w:rFonts w:ascii="Trebuchet MS" w:hAnsi="Trebuchet MS"/>
          <w:sz w:val="28"/>
          <w:szCs w:val="28"/>
        </w:rPr>
      </w:pPr>
      <w:r w:rsidRPr="0051748E">
        <w:rPr>
          <w:rFonts w:ascii="Trebuchet MS" w:hAnsi="Trebuchet MS"/>
          <w:sz w:val="28"/>
          <w:szCs w:val="28"/>
        </w:rPr>
        <w:t>Whistleblowers will be protected from retaliation, harassment, or adverse employment consequences.</w:t>
      </w:r>
    </w:p>
    <w:p w14:paraId="5FA7851F" w14:textId="77777777" w:rsidR="0051748E" w:rsidRPr="0051748E" w:rsidRDefault="0051748E" w:rsidP="0051748E">
      <w:pPr>
        <w:pStyle w:val="ListParagraph"/>
        <w:numPr>
          <w:ilvl w:val="0"/>
          <w:numId w:val="15"/>
        </w:numPr>
        <w:rPr>
          <w:rFonts w:ascii="Trebuchet MS" w:hAnsi="Trebuchet MS"/>
          <w:sz w:val="28"/>
          <w:szCs w:val="28"/>
        </w:rPr>
      </w:pPr>
      <w:r w:rsidRPr="0051748E">
        <w:rPr>
          <w:rFonts w:ascii="Trebuchet MS" w:hAnsi="Trebuchet MS"/>
          <w:sz w:val="28"/>
          <w:szCs w:val="28"/>
        </w:rPr>
        <w:t>Anonymous reports are accepted but may limit the ability to investigate.</w:t>
      </w:r>
    </w:p>
    <w:p w14:paraId="2879675F" w14:textId="77777777" w:rsidR="0051748E" w:rsidRDefault="0051748E" w:rsidP="0051748E">
      <w:pPr>
        <w:rPr>
          <w:rFonts w:ascii="Trebuchet MS" w:hAnsi="Trebuchet MS"/>
          <w:sz w:val="28"/>
          <w:szCs w:val="28"/>
        </w:rPr>
      </w:pPr>
    </w:p>
    <w:p w14:paraId="38AADBB7" w14:textId="15BA55C7" w:rsidR="0051748E" w:rsidRPr="0051748E" w:rsidRDefault="0051748E" w:rsidP="0051748E">
      <w:pPr>
        <w:rPr>
          <w:rFonts w:ascii="Trebuchet MS" w:hAnsi="Trebuchet MS"/>
          <w:sz w:val="28"/>
          <w:szCs w:val="28"/>
        </w:rPr>
      </w:pPr>
      <w:r w:rsidRPr="0051748E">
        <w:rPr>
          <w:rFonts w:ascii="Trebuchet MS" w:hAnsi="Trebuchet MS"/>
          <w:sz w:val="28"/>
          <w:szCs w:val="28"/>
        </w:rPr>
        <w:t>Reporting Procedure</w:t>
      </w:r>
    </w:p>
    <w:p w14:paraId="0DBBD313" w14:textId="77777777" w:rsidR="0051748E" w:rsidRPr="0051748E" w:rsidRDefault="0051748E" w:rsidP="0051748E">
      <w:pPr>
        <w:rPr>
          <w:rFonts w:ascii="Trebuchet MS" w:hAnsi="Trebuchet MS"/>
          <w:sz w:val="28"/>
          <w:szCs w:val="28"/>
        </w:rPr>
      </w:pPr>
    </w:p>
    <w:p w14:paraId="799D4056" w14:textId="5618A30E" w:rsidR="0051748E" w:rsidRPr="0051748E" w:rsidRDefault="0051748E" w:rsidP="0051748E">
      <w:pPr>
        <w:pStyle w:val="ListParagraph"/>
        <w:numPr>
          <w:ilvl w:val="0"/>
          <w:numId w:val="16"/>
        </w:numPr>
        <w:rPr>
          <w:rFonts w:ascii="Trebuchet MS" w:hAnsi="Trebuchet MS"/>
          <w:sz w:val="28"/>
          <w:szCs w:val="28"/>
        </w:rPr>
      </w:pPr>
      <w:r w:rsidRPr="0051748E">
        <w:rPr>
          <w:rFonts w:ascii="Trebuchet MS" w:hAnsi="Trebuchet MS"/>
          <w:sz w:val="28"/>
          <w:szCs w:val="28"/>
        </w:rPr>
        <w:t>Reports should be made to</w:t>
      </w:r>
      <w:r>
        <w:rPr>
          <w:rFonts w:ascii="Trebuchet MS" w:hAnsi="Trebuchet MS"/>
          <w:sz w:val="28"/>
          <w:szCs w:val="28"/>
        </w:rPr>
        <w:t xml:space="preserve"> Dave Clayton</w:t>
      </w:r>
      <w:r w:rsidRPr="0051748E">
        <w:rPr>
          <w:rFonts w:ascii="Trebuchet MS" w:hAnsi="Trebuchet MS"/>
          <w:sz w:val="28"/>
          <w:szCs w:val="28"/>
        </w:rPr>
        <w:t>.</w:t>
      </w:r>
    </w:p>
    <w:p w14:paraId="20BA2B8A" w14:textId="1388B493" w:rsidR="0051748E" w:rsidRPr="0051748E" w:rsidRDefault="0051748E" w:rsidP="0051748E">
      <w:pPr>
        <w:pStyle w:val="ListParagraph"/>
        <w:numPr>
          <w:ilvl w:val="0"/>
          <w:numId w:val="16"/>
        </w:numPr>
        <w:rPr>
          <w:rFonts w:ascii="Trebuchet MS" w:hAnsi="Trebuchet MS"/>
          <w:sz w:val="28"/>
          <w:szCs w:val="28"/>
        </w:rPr>
      </w:pPr>
      <w:r w:rsidRPr="0051748E">
        <w:rPr>
          <w:rFonts w:ascii="Trebuchet MS" w:hAnsi="Trebuchet MS"/>
          <w:sz w:val="28"/>
          <w:szCs w:val="28"/>
        </w:rPr>
        <w:t xml:space="preserve">Alternatively, a whistleblowing hotline/email can be used: </w:t>
      </w:r>
      <w:r>
        <w:rPr>
          <w:rFonts w:ascii="Trebuchet MS" w:hAnsi="Trebuchet MS"/>
          <w:sz w:val="28"/>
          <w:szCs w:val="28"/>
        </w:rPr>
        <w:t>Dave@wwudes.co.uk</w:t>
      </w:r>
    </w:p>
    <w:p w14:paraId="21251032" w14:textId="77777777" w:rsidR="0051748E" w:rsidRPr="0051748E" w:rsidRDefault="0051748E" w:rsidP="0051748E">
      <w:pPr>
        <w:pStyle w:val="ListParagraph"/>
        <w:numPr>
          <w:ilvl w:val="0"/>
          <w:numId w:val="16"/>
        </w:numPr>
        <w:rPr>
          <w:rFonts w:ascii="Trebuchet MS" w:hAnsi="Trebuchet MS"/>
          <w:sz w:val="28"/>
          <w:szCs w:val="28"/>
        </w:rPr>
      </w:pPr>
      <w:r w:rsidRPr="0051748E">
        <w:rPr>
          <w:rFonts w:ascii="Trebuchet MS" w:hAnsi="Trebuchet MS"/>
          <w:sz w:val="28"/>
          <w:szCs w:val="28"/>
        </w:rPr>
        <w:t>All reports will be handled confidentially and investigated thoroughly.</w:t>
      </w:r>
    </w:p>
    <w:p w14:paraId="4F23A420" w14:textId="77777777" w:rsidR="0051748E" w:rsidRDefault="0051748E" w:rsidP="0051748E">
      <w:pPr>
        <w:rPr>
          <w:rFonts w:ascii="Trebuchet MS" w:hAnsi="Trebuchet MS"/>
          <w:sz w:val="28"/>
          <w:szCs w:val="28"/>
        </w:rPr>
      </w:pPr>
    </w:p>
    <w:p w14:paraId="25EB1772" w14:textId="230342BA" w:rsidR="0051748E" w:rsidRPr="0051748E" w:rsidRDefault="0051748E" w:rsidP="0051748E">
      <w:pPr>
        <w:rPr>
          <w:rFonts w:ascii="Trebuchet MS" w:hAnsi="Trebuchet MS"/>
          <w:sz w:val="28"/>
          <w:szCs w:val="28"/>
        </w:rPr>
      </w:pPr>
      <w:r w:rsidRPr="0051748E">
        <w:rPr>
          <w:rFonts w:ascii="Trebuchet MS" w:hAnsi="Trebuchet MS"/>
          <w:sz w:val="28"/>
          <w:szCs w:val="28"/>
        </w:rPr>
        <w:t>Investigation and Follow-Up</w:t>
      </w:r>
    </w:p>
    <w:p w14:paraId="46EF3C9E" w14:textId="77777777" w:rsidR="0051748E" w:rsidRPr="0051748E" w:rsidRDefault="0051748E" w:rsidP="0051748E">
      <w:pPr>
        <w:rPr>
          <w:rFonts w:ascii="Trebuchet MS" w:hAnsi="Trebuchet MS"/>
          <w:sz w:val="28"/>
          <w:szCs w:val="28"/>
        </w:rPr>
      </w:pPr>
    </w:p>
    <w:p w14:paraId="62F548D2" w14:textId="77777777" w:rsidR="0051748E" w:rsidRPr="0051748E" w:rsidRDefault="0051748E" w:rsidP="0051748E">
      <w:pPr>
        <w:pStyle w:val="ListParagraph"/>
        <w:numPr>
          <w:ilvl w:val="0"/>
          <w:numId w:val="17"/>
        </w:numPr>
        <w:rPr>
          <w:rFonts w:ascii="Trebuchet MS" w:hAnsi="Trebuchet MS"/>
          <w:sz w:val="28"/>
          <w:szCs w:val="28"/>
        </w:rPr>
      </w:pPr>
      <w:r w:rsidRPr="0051748E">
        <w:rPr>
          <w:rFonts w:ascii="Trebuchet MS" w:hAnsi="Trebuchet MS"/>
          <w:sz w:val="28"/>
          <w:szCs w:val="28"/>
        </w:rPr>
        <w:t>Investigations will be conducted impartially and without delay.</w:t>
      </w:r>
    </w:p>
    <w:p w14:paraId="76F78ECE" w14:textId="5D149331" w:rsidR="0051748E" w:rsidRPr="0051748E" w:rsidRDefault="0051748E" w:rsidP="0051748E">
      <w:pPr>
        <w:pStyle w:val="ListParagraph"/>
        <w:numPr>
          <w:ilvl w:val="0"/>
          <w:numId w:val="17"/>
        </w:numPr>
        <w:rPr>
          <w:rFonts w:ascii="Trebuchet MS" w:hAnsi="Trebuchet MS"/>
          <w:sz w:val="28"/>
          <w:szCs w:val="28"/>
        </w:rPr>
      </w:pPr>
      <w:r w:rsidRPr="0051748E">
        <w:rPr>
          <w:rFonts w:ascii="Trebuchet MS" w:hAnsi="Trebuchet MS"/>
          <w:sz w:val="28"/>
          <w:szCs w:val="28"/>
        </w:rPr>
        <w:t xml:space="preserve">Findings will be reported to the appropriate authority within </w:t>
      </w:r>
      <w:r>
        <w:rPr>
          <w:rFonts w:ascii="Trebuchet MS" w:hAnsi="Trebuchet MS"/>
          <w:sz w:val="28"/>
          <w:szCs w:val="28"/>
        </w:rPr>
        <w:t>Wot Wud U Do Educational Services CIC</w:t>
      </w:r>
      <w:r w:rsidRPr="0051748E">
        <w:rPr>
          <w:rFonts w:ascii="Trebuchet MS" w:hAnsi="Trebuchet MS"/>
          <w:sz w:val="28"/>
          <w:szCs w:val="28"/>
        </w:rPr>
        <w:t>.</w:t>
      </w:r>
    </w:p>
    <w:p w14:paraId="122E71F8" w14:textId="77777777" w:rsidR="0051748E" w:rsidRPr="0051748E" w:rsidRDefault="0051748E" w:rsidP="0051748E">
      <w:pPr>
        <w:pStyle w:val="ListParagraph"/>
        <w:numPr>
          <w:ilvl w:val="0"/>
          <w:numId w:val="17"/>
        </w:numPr>
        <w:rPr>
          <w:rFonts w:ascii="Trebuchet MS" w:hAnsi="Trebuchet MS"/>
          <w:sz w:val="28"/>
          <w:szCs w:val="28"/>
        </w:rPr>
      </w:pPr>
      <w:r w:rsidRPr="0051748E">
        <w:rPr>
          <w:rFonts w:ascii="Trebuchet MS" w:hAnsi="Trebuchet MS"/>
          <w:sz w:val="28"/>
          <w:szCs w:val="28"/>
        </w:rPr>
        <w:t>Corrective actions will be taken as necessary, and whistleblowers will be informed of the outcome where appropriate.</w:t>
      </w:r>
    </w:p>
    <w:p w14:paraId="0B397D82" w14:textId="77777777" w:rsidR="0051748E" w:rsidRDefault="0051748E" w:rsidP="0051748E">
      <w:pPr>
        <w:rPr>
          <w:rFonts w:ascii="Trebuchet MS" w:hAnsi="Trebuchet MS"/>
          <w:sz w:val="28"/>
          <w:szCs w:val="28"/>
        </w:rPr>
      </w:pPr>
    </w:p>
    <w:p w14:paraId="425D7773" w14:textId="77777777" w:rsidR="0051748E" w:rsidRDefault="0051748E" w:rsidP="0051748E">
      <w:pPr>
        <w:rPr>
          <w:rFonts w:ascii="Trebuchet MS" w:hAnsi="Trebuchet MS"/>
          <w:sz w:val="28"/>
          <w:szCs w:val="28"/>
        </w:rPr>
      </w:pPr>
    </w:p>
    <w:p w14:paraId="50903907" w14:textId="77777777" w:rsidR="0051748E" w:rsidRDefault="0051748E" w:rsidP="0051748E">
      <w:pPr>
        <w:rPr>
          <w:rFonts w:ascii="Trebuchet MS" w:hAnsi="Trebuchet MS"/>
          <w:sz w:val="28"/>
          <w:szCs w:val="28"/>
        </w:rPr>
      </w:pPr>
    </w:p>
    <w:p w14:paraId="431C1F13" w14:textId="77777777" w:rsidR="0051748E" w:rsidRDefault="0051748E" w:rsidP="0051748E">
      <w:pPr>
        <w:rPr>
          <w:rFonts w:ascii="Trebuchet MS" w:hAnsi="Trebuchet MS"/>
          <w:sz w:val="28"/>
          <w:szCs w:val="28"/>
        </w:rPr>
      </w:pPr>
    </w:p>
    <w:p w14:paraId="57887F7B" w14:textId="77777777" w:rsidR="0051748E" w:rsidRDefault="0051748E" w:rsidP="0051748E">
      <w:pPr>
        <w:rPr>
          <w:rFonts w:ascii="Trebuchet MS" w:hAnsi="Trebuchet MS"/>
          <w:sz w:val="28"/>
          <w:szCs w:val="28"/>
        </w:rPr>
      </w:pPr>
    </w:p>
    <w:p w14:paraId="5D8C8949" w14:textId="77777777" w:rsidR="0051748E" w:rsidRDefault="0051748E" w:rsidP="0051748E">
      <w:pPr>
        <w:rPr>
          <w:rFonts w:ascii="Trebuchet MS" w:hAnsi="Trebuchet MS"/>
          <w:sz w:val="28"/>
          <w:szCs w:val="28"/>
        </w:rPr>
      </w:pPr>
    </w:p>
    <w:p w14:paraId="6A1D0137" w14:textId="77777777" w:rsidR="0051748E" w:rsidRDefault="0051748E" w:rsidP="0051748E">
      <w:pPr>
        <w:rPr>
          <w:rFonts w:ascii="Trebuchet MS" w:hAnsi="Trebuchet MS"/>
          <w:sz w:val="28"/>
          <w:szCs w:val="28"/>
        </w:rPr>
      </w:pPr>
    </w:p>
    <w:p w14:paraId="10DE7EA1" w14:textId="77777777" w:rsidR="0051748E" w:rsidRDefault="0051748E" w:rsidP="0051748E">
      <w:pPr>
        <w:rPr>
          <w:rFonts w:ascii="Trebuchet MS" w:hAnsi="Trebuchet MS"/>
          <w:sz w:val="28"/>
          <w:szCs w:val="28"/>
        </w:rPr>
      </w:pPr>
    </w:p>
    <w:p w14:paraId="76783DE9" w14:textId="77777777" w:rsidR="0051748E" w:rsidRDefault="0051748E" w:rsidP="0051748E">
      <w:pPr>
        <w:rPr>
          <w:rFonts w:ascii="Trebuchet MS" w:hAnsi="Trebuchet MS"/>
          <w:sz w:val="28"/>
          <w:szCs w:val="28"/>
        </w:rPr>
      </w:pPr>
    </w:p>
    <w:p w14:paraId="64F5FB40" w14:textId="77777777" w:rsidR="0051748E" w:rsidRDefault="0051748E" w:rsidP="0051748E">
      <w:pPr>
        <w:rPr>
          <w:rFonts w:ascii="Trebuchet MS" w:hAnsi="Trebuchet MS"/>
          <w:sz w:val="28"/>
          <w:szCs w:val="28"/>
        </w:rPr>
      </w:pPr>
    </w:p>
    <w:p w14:paraId="1AD6F7C2" w14:textId="7DEC1531" w:rsidR="0051748E" w:rsidRPr="0051748E" w:rsidRDefault="0051748E" w:rsidP="0051748E">
      <w:pPr>
        <w:rPr>
          <w:rFonts w:ascii="Trebuchet MS" w:hAnsi="Trebuchet MS"/>
          <w:sz w:val="28"/>
          <w:szCs w:val="28"/>
        </w:rPr>
      </w:pPr>
      <w:r w:rsidRPr="0051748E">
        <w:rPr>
          <w:rFonts w:ascii="Trebuchet MS" w:hAnsi="Trebuchet MS"/>
          <w:sz w:val="28"/>
          <w:szCs w:val="28"/>
        </w:rPr>
        <w:t>Data Protection Policy</w:t>
      </w:r>
    </w:p>
    <w:p w14:paraId="5BFE9ED6" w14:textId="77777777" w:rsidR="0051748E" w:rsidRPr="0051748E" w:rsidRDefault="0051748E" w:rsidP="0051748E">
      <w:pPr>
        <w:rPr>
          <w:rFonts w:ascii="Trebuchet MS" w:hAnsi="Trebuchet MS"/>
          <w:sz w:val="28"/>
          <w:szCs w:val="28"/>
        </w:rPr>
      </w:pPr>
    </w:p>
    <w:p w14:paraId="522055B4" w14:textId="2E61A1FA" w:rsidR="0051748E" w:rsidRPr="0051748E" w:rsidRDefault="0051748E" w:rsidP="0051748E">
      <w:pPr>
        <w:rPr>
          <w:rFonts w:ascii="Trebuchet MS" w:hAnsi="Trebuchet MS"/>
          <w:sz w:val="28"/>
          <w:szCs w:val="28"/>
        </w:rPr>
      </w:pPr>
      <w:r w:rsidRPr="0051748E">
        <w:rPr>
          <w:rFonts w:ascii="Trebuchet MS" w:hAnsi="Trebuchet MS"/>
          <w:sz w:val="28"/>
          <w:szCs w:val="28"/>
        </w:rPr>
        <w:t>Scope</w:t>
      </w:r>
    </w:p>
    <w:p w14:paraId="3D84ABB0" w14:textId="77777777" w:rsidR="0051748E" w:rsidRPr="0051748E" w:rsidRDefault="0051748E" w:rsidP="0051748E">
      <w:pPr>
        <w:rPr>
          <w:rFonts w:ascii="Trebuchet MS" w:hAnsi="Trebuchet MS"/>
          <w:sz w:val="28"/>
          <w:szCs w:val="28"/>
        </w:rPr>
      </w:pPr>
    </w:p>
    <w:p w14:paraId="25BB5BDA" w14:textId="6BBF8D24" w:rsidR="0051748E" w:rsidRPr="0051748E" w:rsidRDefault="0051748E" w:rsidP="0051748E">
      <w:pPr>
        <w:rPr>
          <w:rFonts w:ascii="Trebuchet MS" w:hAnsi="Trebuchet MS"/>
          <w:sz w:val="28"/>
          <w:szCs w:val="28"/>
        </w:rPr>
      </w:pPr>
      <w:r w:rsidRPr="0051748E">
        <w:rPr>
          <w:rFonts w:ascii="Trebuchet MS" w:hAnsi="Trebuchet MS"/>
          <w:sz w:val="28"/>
          <w:szCs w:val="28"/>
        </w:rPr>
        <w:t xml:space="preserve">This policy applies to all employees, contractors, and partners handling personal data on behalf of </w:t>
      </w:r>
      <w:r>
        <w:rPr>
          <w:rFonts w:ascii="Trebuchet MS" w:hAnsi="Trebuchet MS"/>
          <w:sz w:val="28"/>
          <w:szCs w:val="28"/>
        </w:rPr>
        <w:t>Wot Wud U Do Educational Services CIC.</w:t>
      </w:r>
    </w:p>
    <w:p w14:paraId="1FBF76AA" w14:textId="77777777" w:rsidR="0051748E" w:rsidRPr="0051748E" w:rsidRDefault="0051748E" w:rsidP="0051748E">
      <w:pPr>
        <w:rPr>
          <w:rFonts w:ascii="Trebuchet MS" w:hAnsi="Trebuchet MS"/>
          <w:sz w:val="28"/>
          <w:szCs w:val="28"/>
        </w:rPr>
      </w:pPr>
    </w:p>
    <w:p w14:paraId="0F3821A4" w14:textId="08681B9C" w:rsidR="0051748E" w:rsidRPr="0051748E" w:rsidRDefault="0051748E" w:rsidP="0051748E">
      <w:pPr>
        <w:rPr>
          <w:rFonts w:ascii="Trebuchet MS" w:hAnsi="Trebuchet MS"/>
          <w:sz w:val="28"/>
          <w:szCs w:val="28"/>
        </w:rPr>
      </w:pPr>
      <w:r w:rsidRPr="0051748E">
        <w:rPr>
          <w:rFonts w:ascii="Trebuchet MS" w:hAnsi="Trebuchet MS"/>
          <w:sz w:val="28"/>
          <w:szCs w:val="28"/>
        </w:rPr>
        <w:t>Data Protection Principles</w:t>
      </w:r>
    </w:p>
    <w:p w14:paraId="776F47CC" w14:textId="77777777" w:rsidR="0051748E" w:rsidRPr="0051748E" w:rsidRDefault="0051748E" w:rsidP="0051748E">
      <w:pPr>
        <w:rPr>
          <w:rFonts w:ascii="Trebuchet MS" w:hAnsi="Trebuchet MS"/>
          <w:sz w:val="28"/>
          <w:szCs w:val="28"/>
        </w:rPr>
      </w:pPr>
    </w:p>
    <w:p w14:paraId="0322584C" w14:textId="70D36E58" w:rsidR="0051748E" w:rsidRPr="0051748E" w:rsidRDefault="0051748E" w:rsidP="0051748E">
      <w:pPr>
        <w:rPr>
          <w:rFonts w:ascii="Trebuchet MS" w:hAnsi="Trebuchet MS"/>
          <w:sz w:val="28"/>
          <w:szCs w:val="28"/>
        </w:rPr>
      </w:pPr>
      <w:r>
        <w:rPr>
          <w:rFonts w:ascii="Trebuchet MS" w:hAnsi="Trebuchet MS"/>
          <w:sz w:val="28"/>
          <w:szCs w:val="28"/>
        </w:rPr>
        <w:t xml:space="preserve">Wot Wud U Do Educational Services CIC </w:t>
      </w:r>
      <w:r w:rsidRPr="0051748E">
        <w:rPr>
          <w:rFonts w:ascii="Trebuchet MS" w:hAnsi="Trebuchet MS"/>
          <w:sz w:val="28"/>
          <w:szCs w:val="28"/>
        </w:rPr>
        <w:t>commits to the following principles:</w:t>
      </w:r>
    </w:p>
    <w:p w14:paraId="57A20066" w14:textId="77777777" w:rsidR="0051748E" w:rsidRPr="0051748E" w:rsidRDefault="0051748E" w:rsidP="0051748E">
      <w:pPr>
        <w:rPr>
          <w:rFonts w:ascii="Trebuchet MS" w:hAnsi="Trebuchet MS"/>
          <w:sz w:val="28"/>
          <w:szCs w:val="28"/>
        </w:rPr>
      </w:pPr>
    </w:p>
    <w:p w14:paraId="7CF62A03"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Lawfulness, fairness, and transparency</w:t>
      </w:r>
    </w:p>
    <w:p w14:paraId="0AB6A795"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Purpose limitation</w:t>
      </w:r>
    </w:p>
    <w:p w14:paraId="1C47C796"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Data minimization</w:t>
      </w:r>
    </w:p>
    <w:p w14:paraId="08C091C6"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Accuracy</w:t>
      </w:r>
    </w:p>
    <w:p w14:paraId="5EA508F5"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Storage limitation</w:t>
      </w:r>
    </w:p>
    <w:p w14:paraId="7C558966"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Integrity and confidentiality</w:t>
      </w:r>
    </w:p>
    <w:p w14:paraId="78850B8E" w14:textId="77777777" w:rsidR="0051748E" w:rsidRPr="0051748E" w:rsidRDefault="0051748E" w:rsidP="0051748E">
      <w:pPr>
        <w:pStyle w:val="ListParagraph"/>
        <w:numPr>
          <w:ilvl w:val="0"/>
          <w:numId w:val="18"/>
        </w:numPr>
        <w:rPr>
          <w:rFonts w:ascii="Trebuchet MS" w:hAnsi="Trebuchet MS"/>
          <w:sz w:val="28"/>
          <w:szCs w:val="28"/>
        </w:rPr>
      </w:pPr>
      <w:r w:rsidRPr="0051748E">
        <w:rPr>
          <w:rFonts w:ascii="Trebuchet MS" w:hAnsi="Trebuchet MS"/>
          <w:sz w:val="28"/>
          <w:szCs w:val="28"/>
        </w:rPr>
        <w:t>Accountability</w:t>
      </w:r>
    </w:p>
    <w:p w14:paraId="20A012EA" w14:textId="77777777" w:rsidR="0051748E" w:rsidRDefault="0051748E" w:rsidP="0051748E">
      <w:pPr>
        <w:rPr>
          <w:rFonts w:ascii="Trebuchet MS" w:hAnsi="Trebuchet MS"/>
          <w:sz w:val="28"/>
          <w:szCs w:val="28"/>
        </w:rPr>
      </w:pPr>
    </w:p>
    <w:p w14:paraId="23195062" w14:textId="7D9D8FBC" w:rsidR="0051748E" w:rsidRPr="0051748E" w:rsidRDefault="0051748E" w:rsidP="0051748E">
      <w:pPr>
        <w:rPr>
          <w:rFonts w:ascii="Trebuchet MS" w:hAnsi="Trebuchet MS"/>
          <w:sz w:val="28"/>
          <w:szCs w:val="28"/>
        </w:rPr>
      </w:pPr>
      <w:r w:rsidRPr="0051748E">
        <w:rPr>
          <w:rFonts w:ascii="Trebuchet MS" w:hAnsi="Trebuchet MS"/>
          <w:sz w:val="28"/>
          <w:szCs w:val="28"/>
        </w:rPr>
        <w:t>Data Subject Rights</w:t>
      </w:r>
    </w:p>
    <w:p w14:paraId="1D2D7494" w14:textId="77777777" w:rsidR="0051748E" w:rsidRPr="0051748E" w:rsidRDefault="0051748E" w:rsidP="0051748E">
      <w:pPr>
        <w:rPr>
          <w:rFonts w:ascii="Trebuchet MS" w:hAnsi="Trebuchet MS"/>
          <w:sz w:val="28"/>
          <w:szCs w:val="28"/>
        </w:rPr>
      </w:pPr>
    </w:p>
    <w:p w14:paraId="73DE1559" w14:textId="77777777" w:rsidR="0051748E" w:rsidRPr="0051748E" w:rsidRDefault="0051748E" w:rsidP="0051748E">
      <w:pPr>
        <w:rPr>
          <w:rFonts w:ascii="Trebuchet MS" w:hAnsi="Trebuchet MS"/>
          <w:sz w:val="28"/>
          <w:szCs w:val="28"/>
        </w:rPr>
      </w:pPr>
      <w:r w:rsidRPr="0051748E">
        <w:rPr>
          <w:rFonts w:ascii="Trebuchet MS" w:hAnsi="Trebuchet MS"/>
          <w:sz w:val="28"/>
          <w:szCs w:val="28"/>
        </w:rPr>
        <w:t>Individuals have the following rights regarding their personal data:</w:t>
      </w:r>
    </w:p>
    <w:p w14:paraId="29E5F164" w14:textId="77777777" w:rsidR="0051748E" w:rsidRPr="0051748E" w:rsidRDefault="0051748E" w:rsidP="0051748E">
      <w:pPr>
        <w:rPr>
          <w:rFonts w:ascii="Trebuchet MS" w:hAnsi="Trebuchet MS"/>
          <w:sz w:val="28"/>
          <w:szCs w:val="28"/>
        </w:rPr>
      </w:pPr>
    </w:p>
    <w:p w14:paraId="756A5F1E"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be informed</w:t>
      </w:r>
    </w:p>
    <w:p w14:paraId="0CD00148"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of access</w:t>
      </w:r>
    </w:p>
    <w:p w14:paraId="22CDD28B"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rectification</w:t>
      </w:r>
    </w:p>
    <w:p w14:paraId="4D12D87D"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erasure</w:t>
      </w:r>
    </w:p>
    <w:p w14:paraId="670823E0"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restrict processing</w:t>
      </w:r>
    </w:p>
    <w:p w14:paraId="3E553ADE"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data portability</w:t>
      </w:r>
    </w:p>
    <w:p w14:paraId="66C01F1A"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 to object</w:t>
      </w:r>
    </w:p>
    <w:p w14:paraId="73761B15" w14:textId="77777777" w:rsidR="0051748E" w:rsidRPr="0051748E" w:rsidRDefault="0051748E" w:rsidP="0051748E">
      <w:pPr>
        <w:pStyle w:val="ListParagraph"/>
        <w:numPr>
          <w:ilvl w:val="0"/>
          <w:numId w:val="19"/>
        </w:numPr>
        <w:rPr>
          <w:rFonts w:ascii="Trebuchet MS" w:hAnsi="Trebuchet MS"/>
          <w:sz w:val="28"/>
          <w:szCs w:val="28"/>
        </w:rPr>
      </w:pPr>
      <w:r w:rsidRPr="0051748E">
        <w:rPr>
          <w:rFonts w:ascii="Trebuchet MS" w:hAnsi="Trebuchet MS"/>
          <w:sz w:val="28"/>
          <w:szCs w:val="28"/>
        </w:rPr>
        <w:t>Rights related to automated decision-making and profiling</w:t>
      </w:r>
    </w:p>
    <w:p w14:paraId="0AD7B43B" w14:textId="77777777" w:rsidR="0051748E" w:rsidRDefault="0051748E" w:rsidP="0051748E">
      <w:pPr>
        <w:rPr>
          <w:rFonts w:ascii="Trebuchet MS" w:hAnsi="Trebuchet MS"/>
          <w:sz w:val="28"/>
          <w:szCs w:val="28"/>
        </w:rPr>
      </w:pPr>
    </w:p>
    <w:p w14:paraId="14F9F163" w14:textId="6A6048DA" w:rsidR="0051748E" w:rsidRPr="0051748E" w:rsidRDefault="0051748E" w:rsidP="0051748E">
      <w:pPr>
        <w:rPr>
          <w:rFonts w:ascii="Trebuchet MS" w:hAnsi="Trebuchet MS"/>
          <w:sz w:val="28"/>
          <w:szCs w:val="28"/>
        </w:rPr>
      </w:pPr>
      <w:r w:rsidRPr="0051748E">
        <w:rPr>
          <w:rFonts w:ascii="Trebuchet MS" w:hAnsi="Trebuchet MS"/>
          <w:sz w:val="28"/>
          <w:szCs w:val="28"/>
        </w:rPr>
        <w:t>Data Security</w:t>
      </w:r>
    </w:p>
    <w:p w14:paraId="53AE2713" w14:textId="77777777" w:rsidR="0051748E" w:rsidRPr="0051748E" w:rsidRDefault="0051748E" w:rsidP="0051748E">
      <w:pPr>
        <w:rPr>
          <w:rFonts w:ascii="Trebuchet MS" w:hAnsi="Trebuchet MS"/>
          <w:sz w:val="28"/>
          <w:szCs w:val="28"/>
        </w:rPr>
      </w:pPr>
    </w:p>
    <w:p w14:paraId="3509C372" w14:textId="77777777" w:rsidR="0051748E" w:rsidRDefault="0051748E" w:rsidP="0051748E">
      <w:pPr>
        <w:rPr>
          <w:rFonts w:ascii="Trebuchet MS" w:hAnsi="Trebuchet MS"/>
          <w:sz w:val="28"/>
          <w:szCs w:val="28"/>
        </w:rPr>
      </w:pPr>
    </w:p>
    <w:p w14:paraId="3AF7F578" w14:textId="77777777" w:rsidR="0051748E" w:rsidRDefault="0051748E" w:rsidP="0051748E">
      <w:pPr>
        <w:rPr>
          <w:rFonts w:ascii="Trebuchet MS" w:hAnsi="Trebuchet MS"/>
          <w:sz w:val="28"/>
          <w:szCs w:val="28"/>
        </w:rPr>
      </w:pPr>
    </w:p>
    <w:p w14:paraId="30EF4CF4" w14:textId="77777777" w:rsidR="0051748E" w:rsidRDefault="0051748E" w:rsidP="0051748E">
      <w:pPr>
        <w:rPr>
          <w:rFonts w:ascii="Trebuchet MS" w:hAnsi="Trebuchet MS"/>
          <w:sz w:val="28"/>
          <w:szCs w:val="28"/>
        </w:rPr>
      </w:pPr>
    </w:p>
    <w:p w14:paraId="1BA55BAE" w14:textId="77777777" w:rsidR="0051748E" w:rsidRDefault="0051748E" w:rsidP="0051748E">
      <w:pPr>
        <w:rPr>
          <w:rFonts w:ascii="Trebuchet MS" w:hAnsi="Trebuchet MS"/>
          <w:sz w:val="28"/>
          <w:szCs w:val="28"/>
        </w:rPr>
      </w:pPr>
    </w:p>
    <w:p w14:paraId="67F22F1E" w14:textId="77777777" w:rsidR="0051748E" w:rsidRDefault="0051748E" w:rsidP="0051748E">
      <w:pPr>
        <w:rPr>
          <w:rFonts w:ascii="Trebuchet MS" w:hAnsi="Trebuchet MS"/>
          <w:sz w:val="28"/>
          <w:szCs w:val="28"/>
        </w:rPr>
      </w:pPr>
    </w:p>
    <w:p w14:paraId="7EE15D82" w14:textId="77777777" w:rsidR="0051748E" w:rsidRDefault="0051748E" w:rsidP="0051748E">
      <w:pPr>
        <w:rPr>
          <w:rFonts w:ascii="Trebuchet MS" w:hAnsi="Trebuchet MS"/>
          <w:sz w:val="28"/>
          <w:szCs w:val="28"/>
        </w:rPr>
      </w:pPr>
    </w:p>
    <w:p w14:paraId="5B1DE203" w14:textId="51066F1C" w:rsidR="0051748E" w:rsidRPr="0051748E" w:rsidRDefault="0051748E" w:rsidP="0051748E">
      <w:pPr>
        <w:pStyle w:val="ListParagraph"/>
        <w:numPr>
          <w:ilvl w:val="0"/>
          <w:numId w:val="20"/>
        </w:numPr>
        <w:rPr>
          <w:rFonts w:ascii="Trebuchet MS" w:hAnsi="Trebuchet MS"/>
          <w:sz w:val="28"/>
          <w:szCs w:val="28"/>
        </w:rPr>
      </w:pPr>
      <w:r w:rsidRPr="0051748E">
        <w:rPr>
          <w:rFonts w:ascii="Trebuchet MS" w:hAnsi="Trebuchet MS"/>
          <w:sz w:val="28"/>
          <w:szCs w:val="28"/>
        </w:rPr>
        <w:t>Implement technical and organizational measures to protect personal data against unauthorized access, alteration, disclosure, or destruction.</w:t>
      </w:r>
    </w:p>
    <w:p w14:paraId="24746C53" w14:textId="77777777" w:rsidR="0051748E" w:rsidRPr="0051748E" w:rsidRDefault="0051748E" w:rsidP="0051748E">
      <w:pPr>
        <w:pStyle w:val="ListParagraph"/>
        <w:numPr>
          <w:ilvl w:val="0"/>
          <w:numId w:val="20"/>
        </w:numPr>
        <w:rPr>
          <w:rFonts w:ascii="Trebuchet MS" w:hAnsi="Trebuchet MS"/>
          <w:sz w:val="28"/>
          <w:szCs w:val="28"/>
        </w:rPr>
      </w:pPr>
      <w:r w:rsidRPr="0051748E">
        <w:rPr>
          <w:rFonts w:ascii="Trebuchet MS" w:hAnsi="Trebuchet MS"/>
          <w:sz w:val="28"/>
          <w:szCs w:val="28"/>
        </w:rPr>
        <w:t>Regularly review and update security practices.</w:t>
      </w:r>
    </w:p>
    <w:p w14:paraId="5D396B30" w14:textId="77777777" w:rsidR="0051748E" w:rsidRDefault="0051748E" w:rsidP="0051748E">
      <w:pPr>
        <w:rPr>
          <w:rFonts w:ascii="Trebuchet MS" w:hAnsi="Trebuchet MS"/>
          <w:sz w:val="28"/>
          <w:szCs w:val="28"/>
        </w:rPr>
      </w:pPr>
    </w:p>
    <w:p w14:paraId="55E499AA" w14:textId="77777777" w:rsidR="0051748E" w:rsidRDefault="0051748E" w:rsidP="0051748E">
      <w:pPr>
        <w:rPr>
          <w:rFonts w:ascii="Trebuchet MS" w:hAnsi="Trebuchet MS"/>
          <w:sz w:val="28"/>
          <w:szCs w:val="28"/>
        </w:rPr>
      </w:pPr>
    </w:p>
    <w:p w14:paraId="216C80D3" w14:textId="7ED1E900" w:rsidR="0051748E" w:rsidRPr="0051748E" w:rsidRDefault="0051748E" w:rsidP="0051748E">
      <w:pPr>
        <w:rPr>
          <w:rFonts w:ascii="Trebuchet MS" w:hAnsi="Trebuchet MS"/>
          <w:sz w:val="28"/>
          <w:szCs w:val="28"/>
        </w:rPr>
      </w:pPr>
      <w:r w:rsidRPr="0051748E">
        <w:rPr>
          <w:rFonts w:ascii="Trebuchet MS" w:hAnsi="Trebuchet MS"/>
          <w:sz w:val="28"/>
          <w:szCs w:val="28"/>
        </w:rPr>
        <w:t>Data Breach Response</w:t>
      </w:r>
    </w:p>
    <w:p w14:paraId="5A96DBDE" w14:textId="77777777" w:rsidR="0051748E" w:rsidRPr="0051748E" w:rsidRDefault="0051748E" w:rsidP="0051748E">
      <w:pPr>
        <w:rPr>
          <w:rFonts w:ascii="Trebuchet MS" w:hAnsi="Trebuchet MS"/>
          <w:sz w:val="28"/>
          <w:szCs w:val="28"/>
        </w:rPr>
      </w:pPr>
    </w:p>
    <w:p w14:paraId="687DBCD8" w14:textId="4EF7B031" w:rsidR="0051748E" w:rsidRPr="0051748E" w:rsidRDefault="0051748E" w:rsidP="0051748E">
      <w:pPr>
        <w:rPr>
          <w:rFonts w:ascii="Trebuchet MS" w:hAnsi="Trebuchet MS"/>
          <w:sz w:val="28"/>
          <w:szCs w:val="28"/>
        </w:rPr>
      </w:pPr>
      <w:r w:rsidRPr="0051748E">
        <w:rPr>
          <w:rFonts w:ascii="Trebuchet MS" w:hAnsi="Trebuchet MS"/>
          <w:sz w:val="28"/>
          <w:szCs w:val="28"/>
        </w:rPr>
        <w:t xml:space="preserve">Report data breaches immediately to </w:t>
      </w:r>
      <w:r>
        <w:rPr>
          <w:rFonts w:ascii="Trebuchet MS" w:hAnsi="Trebuchet MS"/>
          <w:sz w:val="28"/>
          <w:szCs w:val="28"/>
        </w:rPr>
        <w:t>Dave Clayton</w:t>
      </w:r>
      <w:r w:rsidRPr="0051748E">
        <w:rPr>
          <w:rFonts w:ascii="Trebuchet MS" w:hAnsi="Trebuchet MS"/>
          <w:sz w:val="28"/>
          <w:szCs w:val="28"/>
        </w:rPr>
        <w:t>.</w:t>
      </w:r>
    </w:p>
    <w:p w14:paraId="3AC2AB92" w14:textId="77777777" w:rsidR="0051748E" w:rsidRPr="0051748E" w:rsidRDefault="0051748E" w:rsidP="0051748E">
      <w:pPr>
        <w:pStyle w:val="ListParagraph"/>
        <w:numPr>
          <w:ilvl w:val="0"/>
          <w:numId w:val="21"/>
        </w:numPr>
        <w:rPr>
          <w:rFonts w:ascii="Trebuchet MS" w:hAnsi="Trebuchet MS"/>
          <w:sz w:val="28"/>
          <w:szCs w:val="28"/>
        </w:rPr>
      </w:pPr>
      <w:r w:rsidRPr="0051748E">
        <w:rPr>
          <w:rFonts w:ascii="Trebuchet MS" w:hAnsi="Trebuchet MS"/>
          <w:sz w:val="28"/>
          <w:szCs w:val="28"/>
        </w:rPr>
        <w:t>Assess the breach's impact and take steps to mitigate damage.</w:t>
      </w:r>
    </w:p>
    <w:p w14:paraId="593CD89A" w14:textId="77777777" w:rsidR="0051748E" w:rsidRPr="0051748E" w:rsidRDefault="0051748E" w:rsidP="0051748E">
      <w:pPr>
        <w:pStyle w:val="ListParagraph"/>
        <w:numPr>
          <w:ilvl w:val="0"/>
          <w:numId w:val="21"/>
        </w:numPr>
        <w:rPr>
          <w:rFonts w:ascii="Trebuchet MS" w:hAnsi="Trebuchet MS"/>
          <w:sz w:val="28"/>
          <w:szCs w:val="28"/>
        </w:rPr>
      </w:pPr>
      <w:r w:rsidRPr="0051748E">
        <w:rPr>
          <w:rFonts w:ascii="Trebuchet MS" w:hAnsi="Trebuchet MS"/>
          <w:sz w:val="28"/>
          <w:szCs w:val="28"/>
        </w:rPr>
        <w:t>Notify affected individuals and data protection authorities as required by law.</w:t>
      </w:r>
    </w:p>
    <w:p w14:paraId="1C931C5F" w14:textId="77777777" w:rsidR="0051748E" w:rsidRDefault="0051748E" w:rsidP="0051748E">
      <w:pPr>
        <w:rPr>
          <w:rFonts w:ascii="Trebuchet MS" w:hAnsi="Trebuchet MS"/>
          <w:sz w:val="28"/>
          <w:szCs w:val="28"/>
        </w:rPr>
      </w:pPr>
    </w:p>
    <w:p w14:paraId="0E4E809D" w14:textId="5867AE35" w:rsidR="0051748E" w:rsidRPr="0051748E" w:rsidRDefault="0051748E" w:rsidP="0051748E">
      <w:pPr>
        <w:rPr>
          <w:rFonts w:ascii="Trebuchet MS" w:hAnsi="Trebuchet MS"/>
          <w:sz w:val="28"/>
          <w:szCs w:val="28"/>
        </w:rPr>
      </w:pPr>
      <w:r w:rsidRPr="0051748E">
        <w:rPr>
          <w:rFonts w:ascii="Trebuchet MS" w:hAnsi="Trebuchet MS"/>
          <w:sz w:val="28"/>
          <w:szCs w:val="28"/>
        </w:rPr>
        <w:t>Training and Awareness</w:t>
      </w:r>
    </w:p>
    <w:p w14:paraId="74A8B364" w14:textId="77777777" w:rsidR="0051748E" w:rsidRPr="0051748E" w:rsidRDefault="0051748E" w:rsidP="0051748E">
      <w:pPr>
        <w:rPr>
          <w:rFonts w:ascii="Trebuchet MS" w:hAnsi="Trebuchet MS"/>
          <w:sz w:val="28"/>
          <w:szCs w:val="28"/>
        </w:rPr>
      </w:pPr>
    </w:p>
    <w:p w14:paraId="06F6F18D" w14:textId="77777777" w:rsidR="0051748E" w:rsidRPr="0051748E" w:rsidRDefault="0051748E" w:rsidP="0051748E">
      <w:pPr>
        <w:pStyle w:val="ListParagraph"/>
        <w:numPr>
          <w:ilvl w:val="0"/>
          <w:numId w:val="22"/>
        </w:numPr>
        <w:rPr>
          <w:rFonts w:ascii="Trebuchet MS" w:hAnsi="Trebuchet MS"/>
          <w:sz w:val="28"/>
          <w:szCs w:val="28"/>
        </w:rPr>
      </w:pPr>
      <w:r w:rsidRPr="0051748E">
        <w:rPr>
          <w:rFonts w:ascii="Trebuchet MS" w:hAnsi="Trebuchet MS"/>
          <w:sz w:val="28"/>
          <w:szCs w:val="28"/>
        </w:rPr>
        <w:t>Provide regular training on data protection principles and practices to all employees.</w:t>
      </w:r>
    </w:p>
    <w:p w14:paraId="4A9D6931" w14:textId="77777777" w:rsidR="0051748E" w:rsidRPr="0051748E" w:rsidRDefault="0051748E" w:rsidP="0051748E">
      <w:pPr>
        <w:pStyle w:val="ListParagraph"/>
        <w:numPr>
          <w:ilvl w:val="0"/>
          <w:numId w:val="22"/>
        </w:numPr>
        <w:rPr>
          <w:rFonts w:ascii="Trebuchet MS" w:hAnsi="Trebuchet MS"/>
          <w:sz w:val="28"/>
          <w:szCs w:val="28"/>
        </w:rPr>
      </w:pPr>
      <w:r w:rsidRPr="0051748E">
        <w:rPr>
          <w:rFonts w:ascii="Trebuchet MS" w:hAnsi="Trebuchet MS"/>
          <w:sz w:val="28"/>
          <w:szCs w:val="28"/>
        </w:rPr>
        <w:t>Promote a culture of data protection awareness.</w:t>
      </w:r>
    </w:p>
    <w:p w14:paraId="51C4046F" w14:textId="77777777" w:rsidR="0051748E" w:rsidRDefault="0051748E" w:rsidP="0051748E">
      <w:pPr>
        <w:rPr>
          <w:rFonts w:ascii="Trebuchet MS" w:hAnsi="Trebuchet MS"/>
          <w:sz w:val="28"/>
          <w:szCs w:val="28"/>
        </w:rPr>
      </w:pPr>
    </w:p>
    <w:p w14:paraId="13D954C5" w14:textId="3462EA51" w:rsidR="0051748E" w:rsidRPr="0051748E" w:rsidRDefault="0051748E" w:rsidP="0051748E">
      <w:pPr>
        <w:rPr>
          <w:rFonts w:ascii="Trebuchet MS" w:hAnsi="Trebuchet MS"/>
          <w:sz w:val="28"/>
          <w:szCs w:val="28"/>
        </w:rPr>
      </w:pPr>
      <w:r w:rsidRPr="0051748E">
        <w:rPr>
          <w:rFonts w:ascii="Trebuchet MS" w:hAnsi="Trebuchet MS"/>
          <w:sz w:val="28"/>
          <w:szCs w:val="28"/>
        </w:rPr>
        <w:t>Compliance and Review</w:t>
      </w:r>
    </w:p>
    <w:p w14:paraId="3CE3B7B9" w14:textId="77777777" w:rsidR="0051748E" w:rsidRDefault="0051748E" w:rsidP="0051748E">
      <w:pPr>
        <w:rPr>
          <w:rFonts w:ascii="Trebuchet MS" w:hAnsi="Trebuchet MS"/>
          <w:sz w:val="28"/>
          <w:szCs w:val="28"/>
        </w:rPr>
      </w:pPr>
    </w:p>
    <w:p w14:paraId="1395C67C" w14:textId="67EAFC73" w:rsidR="0051748E" w:rsidRPr="0051748E" w:rsidRDefault="0051748E" w:rsidP="0051748E">
      <w:pPr>
        <w:pStyle w:val="ListParagraph"/>
        <w:numPr>
          <w:ilvl w:val="0"/>
          <w:numId w:val="23"/>
        </w:numPr>
        <w:rPr>
          <w:rFonts w:ascii="Trebuchet MS" w:hAnsi="Trebuchet MS"/>
          <w:sz w:val="28"/>
          <w:szCs w:val="28"/>
        </w:rPr>
      </w:pPr>
      <w:r w:rsidRPr="0051748E">
        <w:rPr>
          <w:rFonts w:ascii="Trebuchet MS" w:hAnsi="Trebuchet MS"/>
          <w:sz w:val="28"/>
          <w:szCs w:val="28"/>
        </w:rPr>
        <w:t>Compliance with this policy is mandatory for all employees, contractors, and partners.</w:t>
      </w:r>
    </w:p>
    <w:p w14:paraId="73EC505F" w14:textId="77777777" w:rsidR="0051748E" w:rsidRPr="0051748E" w:rsidRDefault="0051748E" w:rsidP="0051748E">
      <w:pPr>
        <w:pStyle w:val="ListParagraph"/>
        <w:numPr>
          <w:ilvl w:val="0"/>
          <w:numId w:val="23"/>
        </w:numPr>
        <w:rPr>
          <w:rFonts w:ascii="Trebuchet MS" w:hAnsi="Trebuchet MS"/>
          <w:sz w:val="28"/>
          <w:szCs w:val="28"/>
        </w:rPr>
      </w:pPr>
      <w:r w:rsidRPr="0051748E">
        <w:rPr>
          <w:rFonts w:ascii="Trebuchet MS" w:hAnsi="Trebuchet MS"/>
          <w:sz w:val="28"/>
          <w:szCs w:val="28"/>
        </w:rPr>
        <w:t>Regular audits will be conducted to ensure adherence.</w:t>
      </w:r>
    </w:p>
    <w:p w14:paraId="4BD437BC" w14:textId="77777777" w:rsidR="0051748E" w:rsidRPr="0051748E" w:rsidRDefault="0051748E" w:rsidP="0051748E">
      <w:pPr>
        <w:pStyle w:val="ListParagraph"/>
        <w:numPr>
          <w:ilvl w:val="0"/>
          <w:numId w:val="23"/>
        </w:numPr>
        <w:rPr>
          <w:rFonts w:ascii="Trebuchet MS" w:hAnsi="Trebuchet MS"/>
          <w:sz w:val="28"/>
          <w:szCs w:val="28"/>
        </w:rPr>
      </w:pPr>
      <w:r w:rsidRPr="0051748E">
        <w:rPr>
          <w:rFonts w:ascii="Trebuchet MS" w:hAnsi="Trebuchet MS"/>
          <w:sz w:val="28"/>
          <w:szCs w:val="28"/>
        </w:rPr>
        <w:t>This policy will be reviewed annually and updated as necessary to reflect changes in laws, regulations, or organizational practices.</w:t>
      </w:r>
    </w:p>
    <w:p w14:paraId="22768F41" w14:textId="77777777" w:rsidR="0051748E" w:rsidRPr="0051748E" w:rsidRDefault="0051748E" w:rsidP="0051748E">
      <w:pPr>
        <w:rPr>
          <w:rFonts w:ascii="Trebuchet MS" w:hAnsi="Trebuchet MS"/>
          <w:sz w:val="28"/>
          <w:szCs w:val="28"/>
        </w:rPr>
      </w:pPr>
    </w:p>
    <w:p w14:paraId="529F8D57" w14:textId="396280CA" w:rsidR="000E33A4" w:rsidRPr="0051748E" w:rsidRDefault="0051748E" w:rsidP="0051748E">
      <w:pPr>
        <w:rPr>
          <w:rFonts w:ascii="Trebuchet MS" w:hAnsi="Trebuchet MS"/>
          <w:sz w:val="28"/>
          <w:szCs w:val="28"/>
        </w:rPr>
      </w:pPr>
      <w:r w:rsidRPr="0051748E">
        <w:rPr>
          <w:rFonts w:ascii="Trebuchet MS" w:hAnsi="Trebuchet MS"/>
          <w:sz w:val="28"/>
          <w:szCs w:val="28"/>
        </w:rPr>
        <w:t>By adopting this policy, [Organization Name] aims to foster a culture of integrity, accountability, and respect for privacy, ensuring a safe and secure environment for all stakeholders.</w:t>
      </w:r>
    </w:p>
    <w:p w14:paraId="29AFC66A" w14:textId="77777777" w:rsidR="000E33A4" w:rsidRDefault="000E33A4" w:rsidP="000E33A4">
      <w:pPr>
        <w:jc w:val="center"/>
        <w:rPr>
          <w:rFonts w:ascii="Trebuchet MS" w:hAnsi="Trebuchet MS"/>
          <w:b/>
          <w:bCs/>
          <w:sz w:val="28"/>
          <w:szCs w:val="28"/>
        </w:rPr>
      </w:pPr>
    </w:p>
    <w:p w14:paraId="6F898DB2" w14:textId="77777777" w:rsidR="000E33A4" w:rsidRDefault="000E33A4" w:rsidP="000E33A4">
      <w:pPr>
        <w:jc w:val="center"/>
        <w:rPr>
          <w:rFonts w:ascii="Trebuchet MS" w:hAnsi="Trebuchet MS"/>
          <w:b/>
          <w:bCs/>
          <w:sz w:val="28"/>
          <w:szCs w:val="28"/>
        </w:rPr>
      </w:pPr>
    </w:p>
    <w:p w14:paraId="2D219F74" w14:textId="77777777" w:rsidR="000E33A4" w:rsidRDefault="000E33A4" w:rsidP="000E33A4">
      <w:pPr>
        <w:jc w:val="center"/>
        <w:rPr>
          <w:rFonts w:ascii="Trebuchet MS" w:hAnsi="Trebuchet MS"/>
          <w:b/>
          <w:bCs/>
          <w:sz w:val="28"/>
          <w:szCs w:val="28"/>
        </w:rPr>
      </w:pPr>
    </w:p>
    <w:p w14:paraId="4FD64D1D" w14:textId="77777777" w:rsidR="000E33A4" w:rsidRDefault="000E33A4" w:rsidP="000E33A4">
      <w:pPr>
        <w:jc w:val="center"/>
        <w:rPr>
          <w:rFonts w:ascii="Trebuchet MS" w:hAnsi="Trebuchet MS"/>
          <w:b/>
          <w:bCs/>
          <w:sz w:val="28"/>
          <w:szCs w:val="28"/>
        </w:rPr>
      </w:pPr>
    </w:p>
    <w:p w14:paraId="1A8F8A6B" w14:textId="77777777" w:rsidR="0051748E" w:rsidRDefault="0051748E" w:rsidP="000E33A4">
      <w:pPr>
        <w:jc w:val="center"/>
        <w:rPr>
          <w:rFonts w:ascii="Trebuchet MS" w:hAnsi="Trebuchet MS"/>
          <w:b/>
          <w:bCs/>
          <w:sz w:val="28"/>
          <w:szCs w:val="28"/>
        </w:rPr>
      </w:pPr>
    </w:p>
    <w:p w14:paraId="014CF66A" w14:textId="77777777" w:rsidR="0051748E" w:rsidRDefault="0051748E" w:rsidP="000E33A4">
      <w:pPr>
        <w:jc w:val="center"/>
        <w:rPr>
          <w:rFonts w:ascii="Trebuchet MS" w:hAnsi="Trebuchet MS"/>
          <w:b/>
          <w:bCs/>
          <w:sz w:val="28"/>
          <w:szCs w:val="28"/>
        </w:rPr>
      </w:pPr>
    </w:p>
    <w:p w14:paraId="1392BE2A" w14:textId="77777777" w:rsidR="0051748E" w:rsidRDefault="0051748E" w:rsidP="000E33A4">
      <w:pPr>
        <w:jc w:val="center"/>
        <w:rPr>
          <w:rFonts w:ascii="Trebuchet MS" w:hAnsi="Trebuchet MS"/>
          <w:b/>
          <w:bCs/>
          <w:sz w:val="28"/>
          <w:szCs w:val="28"/>
        </w:rPr>
      </w:pPr>
    </w:p>
    <w:p w14:paraId="38AC51A0" w14:textId="77777777" w:rsidR="0051748E" w:rsidRDefault="0051748E" w:rsidP="000E33A4">
      <w:pPr>
        <w:jc w:val="center"/>
        <w:rPr>
          <w:rFonts w:ascii="Trebuchet MS" w:hAnsi="Trebuchet MS"/>
          <w:b/>
          <w:bCs/>
          <w:sz w:val="28"/>
          <w:szCs w:val="28"/>
        </w:rPr>
      </w:pPr>
    </w:p>
    <w:p w14:paraId="16788456" w14:textId="77777777" w:rsidR="0051748E" w:rsidRDefault="0051748E" w:rsidP="000E33A4">
      <w:pPr>
        <w:jc w:val="center"/>
        <w:rPr>
          <w:rFonts w:ascii="Trebuchet MS" w:hAnsi="Trebuchet MS"/>
          <w:b/>
          <w:bCs/>
          <w:sz w:val="28"/>
          <w:szCs w:val="28"/>
        </w:rPr>
      </w:pPr>
    </w:p>
    <w:p w14:paraId="58B1D330" w14:textId="77777777" w:rsidR="0051748E" w:rsidRDefault="0051748E" w:rsidP="000E33A4">
      <w:pPr>
        <w:jc w:val="center"/>
        <w:rPr>
          <w:rFonts w:ascii="Trebuchet MS" w:hAnsi="Trebuchet MS"/>
          <w:b/>
          <w:bCs/>
          <w:sz w:val="28"/>
          <w:szCs w:val="28"/>
        </w:rPr>
      </w:pPr>
    </w:p>
    <w:p w14:paraId="475DFD53" w14:textId="77777777" w:rsidR="0051748E" w:rsidRDefault="0051748E" w:rsidP="000E33A4">
      <w:pPr>
        <w:jc w:val="center"/>
        <w:rPr>
          <w:rFonts w:ascii="Trebuchet MS" w:hAnsi="Trebuchet MS"/>
          <w:b/>
          <w:bCs/>
          <w:sz w:val="28"/>
          <w:szCs w:val="28"/>
        </w:rPr>
      </w:pPr>
    </w:p>
    <w:p w14:paraId="5543E62B" w14:textId="77777777" w:rsidR="000E33A4" w:rsidRDefault="000E33A4" w:rsidP="000E33A4">
      <w:pPr>
        <w:jc w:val="center"/>
        <w:rPr>
          <w:rFonts w:ascii="Trebuchet MS" w:hAnsi="Trebuchet MS"/>
          <w:b/>
          <w:bCs/>
          <w:sz w:val="28"/>
          <w:szCs w:val="28"/>
        </w:rPr>
      </w:pPr>
    </w:p>
    <w:p w14:paraId="035C592B" w14:textId="6B592095" w:rsidR="000E33A4" w:rsidRDefault="00CA1C41" w:rsidP="000E33A4">
      <w:pPr>
        <w:jc w:val="center"/>
        <w:rPr>
          <w:rFonts w:ascii="Trebuchet MS" w:hAnsi="Trebuchet MS"/>
          <w:b/>
          <w:bCs/>
          <w:sz w:val="28"/>
          <w:szCs w:val="28"/>
        </w:rPr>
      </w:pPr>
      <w:r w:rsidRPr="000E33A4">
        <w:rPr>
          <w:rFonts w:ascii="Trebuchet MS" w:hAnsi="Trebuchet MS"/>
          <w:b/>
          <w:bCs/>
          <w:sz w:val="28"/>
          <w:szCs w:val="28"/>
        </w:rPr>
        <w:t>Contact details</w:t>
      </w:r>
    </w:p>
    <w:p w14:paraId="3D2337F1" w14:textId="77777777" w:rsidR="000E33A4" w:rsidRPr="000E33A4" w:rsidRDefault="000E33A4" w:rsidP="000E33A4">
      <w:pPr>
        <w:jc w:val="center"/>
        <w:rPr>
          <w:rFonts w:ascii="Trebuchet MS" w:hAnsi="Trebuchet MS"/>
          <w:b/>
          <w:bCs/>
          <w:sz w:val="28"/>
          <w:szCs w:val="28"/>
        </w:rPr>
      </w:pPr>
    </w:p>
    <w:p w14:paraId="36133AB2" w14:textId="3DA275A3" w:rsidR="000E33A4" w:rsidRPr="000E33A4" w:rsidRDefault="0051748E">
      <w:pPr>
        <w:rPr>
          <w:rFonts w:ascii="Trebuchet MS" w:hAnsi="Trebuchet MS"/>
          <w:b/>
          <w:bCs/>
        </w:rPr>
      </w:pPr>
      <w:proofErr w:type="spellStart"/>
      <w:r>
        <w:rPr>
          <w:rFonts w:ascii="Trebuchet MS" w:hAnsi="Trebuchet MS"/>
          <w:b/>
          <w:bCs/>
        </w:rPr>
        <w:t>Anti Fraud</w:t>
      </w:r>
      <w:proofErr w:type="spellEnd"/>
      <w:r>
        <w:rPr>
          <w:rFonts w:ascii="Trebuchet MS" w:hAnsi="Trebuchet MS"/>
          <w:b/>
          <w:bCs/>
        </w:rPr>
        <w:t>, GDPR and Whistleblowing</w:t>
      </w:r>
      <w:r w:rsidR="00CA1C41" w:rsidRPr="000E33A4">
        <w:rPr>
          <w:rFonts w:ascii="Trebuchet MS" w:hAnsi="Trebuchet MS"/>
          <w:b/>
          <w:bCs/>
        </w:rPr>
        <w:t xml:space="preserve"> lead(s) </w:t>
      </w:r>
    </w:p>
    <w:p w14:paraId="409B5D72" w14:textId="2821C2B4" w:rsidR="000E33A4" w:rsidRPr="000E33A4" w:rsidRDefault="00CA1C41">
      <w:pPr>
        <w:rPr>
          <w:rFonts w:ascii="Trebuchet MS" w:hAnsi="Trebuchet MS"/>
        </w:rPr>
      </w:pPr>
      <w:r w:rsidRPr="000E33A4">
        <w:rPr>
          <w:rFonts w:ascii="Trebuchet MS" w:hAnsi="Trebuchet MS"/>
          <w:b/>
          <w:bCs/>
        </w:rPr>
        <w:t xml:space="preserve">Name(s): </w:t>
      </w:r>
      <w:r w:rsidR="000E33A4">
        <w:rPr>
          <w:rFonts w:ascii="Trebuchet MS" w:hAnsi="Trebuchet MS"/>
        </w:rPr>
        <w:t>Dave Clayton</w:t>
      </w:r>
    </w:p>
    <w:p w14:paraId="6C1CF2E1" w14:textId="20603ABB" w:rsidR="000E33A4" w:rsidRDefault="00CA1C41">
      <w:pPr>
        <w:rPr>
          <w:rFonts w:ascii="Trebuchet MS" w:hAnsi="Trebuchet MS"/>
        </w:rPr>
      </w:pPr>
      <w:r w:rsidRPr="000E33A4">
        <w:rPr>
          <w:rFonts w:ascii="Trebuchet MS" w:hAnsi="Trebuchet MS"/>
          <w:b/>
          <w:bCs/>
        </w:rPr>
        <w:t>Phone/email:</w:t>
      </w:r>
      <w:r w:rsidR="000E33A4">
        <w:rPr>
          <w:rFonts w:ascii="Trebuchet MS" w:hAnsi="Trebuchet MS"/>
          <w:b/>
          <w:bCs/>
        </w:rPr>
        <w:t xml:space="preserve"> </w:t>
      </w:r>
      <w:hyperlink r:id="rId8" w:history="1">
        <w:r w:rsidR="000E33A4" w:rsidRPr="00A14721">
          <w:rPr>
            <w:rStyle w:val="Hyperlink"/>
            <w:rFonts w:ascii="Trebuchet MS" w:hAnsi="Trebuchet MS"/>
          </w:rPr>
          <w:t>dave@www.wotwududo.com</w:t>
        </w:r>
      </w:hyperlink>
      <w:r w:rsidR="000E33A4">
        <w:rPr>
          <w:rFonts w:ascii="Trebuchet MS" w:hAnsi="Trebuchet MS"/>
        </w:rPr>
        <w:t xml:space="preserve"> / 07850 043313</w:t>
      </w:r>
    </w:p>
    <w:p w14:paraId="371C8A4D" w14:textId="77777777" w:rsidR="000E33A4" w:rsidRDefault="000E33A4">
      <w:pPr>
        <w:rPr>
          <w:rFonts w:ascii="Trebuchet MS" w:hAnsi="Trebuchet MS"/>
        </w:rPr>
      </w:pPr>
    </w:p>
    <w:p w14:paraId="5F8B6828" w14:textId="77777777" w:rsidR="000E33A4" w:rsidRDefault="000E33A4">
      <w:pPr>
        <w:rPr>
          <w:rFonts w:ascii="Trebuchet MS" w:hAnsi="Trebuchet MS"/>
        </w:rPr>
      </w:pPr>
    </w:p>
    <w:p w14:paraId="5B7E87D5" w14:textId="77777777" w:rsidR="00A365BF" w:rsidRPr="00F0327C" w:rsidRDefault="00A365BF" w:rsidP="00A365BF">
      <w:pPr>
        <w:rPr>
          <w:rFonts w:ascii="Trebuchet MS" w:hAnsi="Trebuchet MS"/>
          <w:b/>
          <w:bCs/>
          <w:sz w:val="26"/>
          <w:szCs w:val="26"/>
        </w:rPr>
      </w:pPr>
    </w:p>
    <w:p w14:paraId="188E5D8A" w14:textId="77777777" w:rsidR="00A365BF" w:rsidRPr="00F0327C" w:rsidRDefault="00A365BF" w:rsidP="00A365BF">
      <w:pPr>
        <w:rPr>
          <w:rFonts w:ascii="Trebuchet MS" w:hAnsi="Trebuchet MS"/>
          <w:b/>
          <w:bCs/>
          <w:sz w:val="26"/>
          <w:szCs w:val="26"/>
        </w:rPr>
      </w:pPr>
    </w:p>
    <w:p w14:paraId="3125C851" w14:textId="77777777" w:rsidR="00A365BF" w:rsidRPr="00F0327C" w:rsidRDefault="00A365BF" w:rsidP="00A365BF">
      <w:pPr>
        <w:rPr>
          <w:rFonts w:ascii="Trebuchet MS" w:hAnsi="Trebuchet MS"/>
          <w:b/>
          <w:bCs/>
          <w:sz w:val="26"/>
          <w:szCs w:val="26"/>
        </w:rPr>
      </w:pPr>
    </w:p>
    <w:p w14:paraId="547EA20D" w14:textId="77777777" w:rsidR="00A365BF" w:rsidRPr="00A365BF" w:rsidRDefault="00A365BF" w:rsidP="00A365BF">
      <w:pPr>
        <w:rPr>
          <w:rFonts w:ascii="Trebuchet MS" w:hAnsi="Trebuchet MS"/>
          <w:b/>
          <w:bCs/>
          <w:sz w:val="26"/>
          <w:szCs w:val="26"/>
        </w:rPr>
      </w:pPr>
    </w:p>
    <w:p w14:paraId="30D54BD4" w14:textId="2610A9E3" w:rsidR="00A365BF" w:rsidRPr="00CA1C41" w:rsidRDefault="00A365BF" w:rsidP="00CA1C41">
      <w:pPr>
        <w:rPr>
          <w:rFonts w:ascii="Trebuchet MS" w:hAnsi="Trebuchet MS"/>
          <w:sz w:val="26"/>
          <w:szCs w:val="26"/>
          <w:u w:val="single"/>
        </w:rPr>
      </w:pPr>
      <w:r w:rsidRPr="00CA1C41">
        <w:rPr>
          <w:rFonts w:ascii="Trebuchet MS" w:hAnsi="Trebuchet MS"/>
          <w:sz w:val="26"/>
          <w:szCs w:val="26"/>
        </w:rPr>
        <w:t xml:space="preserve"> </w:t>
      </w:r>
    </w:p>
    <w:sectPr w:rsidR="00A365BF" w:rsidRPr="00CA1C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E2842" w14:textId="77777777" w:rsidR="006E4CA9" w:rsidRDefault="006E4CA9" w:rsidP="00A365BF">
      <w:r>
        <w:separator/>
      </w:r>
    </w:p>
  </w:endnote>
  <w:endnote w:type="continuationSeparator" w:id="0">
    <w:p w14:paraId="3420AAA8" w14:textId="77777777" w:rsidR="006E4CA9" w:rsidRDefault="006E4CA9" w:rsidP="00A3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5376" w14:textId="77777777" w:rsidR="006E4CA9" w:rsidRDefault="006E4CA9" w:rsidP="00A365BF">
      <w:r>
        <w:separator/>
      </w:r>
    </w:p>
  </w:footnote>
  <w:footnote w:type="continuationSeparator" w:id="0">
    <w:p w14:paraId="28D674DA" w14:textId="77777777" w:rsidR="006E4CA9" w:rsidRDefault="006E4CA9" w:rsidP="00A3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F8C0" w14:textId="6DBCCB81" w:rsidR="00A365BF" w:rsidRDefault="00A365BF">
    <w:pPr>
      <w:pStyle w:val="Header"/>
    </w:pPr>
    <w:r>
      <w:rPr>
        <w:noProof/>
      </w:rPr>
      <w:drawing>
        <wp:anchor distT="0" distB="0" distL="114300" distR="114300" simplePos="0" relativeHeight="251659264" behindDoc="1" locked="0" layoutInCell="1" allowOverlap="1" wp14:anchorId="7ED80C45" wp14:editId="528F5A2E">
          <wp:simplePos x="0" y="0"/>
          <wp:positionH relativeFrom="page">
            <wp:posOffset>2893700</wp:posOffset>
          </wp:positionH>
          <wp:positionV relativeFrom="paragraph">
            <wp:posOffset>-304800</wp:posOffset>
          </wp:positionV>
          <wp:extent cx="1716746" cy="1563057"/>
          <wp:effectExtent l="0" t="0" r="0" b="0"/>
          <wp:wrapNone/>
          <wp:docPr id="4" name="Picture 3" descr="A black circle with white text and a fist&#10;&#10;Description automatically generated with low confidence">
            <a:extLst xmlns:a="http://schemas.openxmlformats.org/drawingml/2006/main">
              <a:ext uri="{FF2B5EF4-FFF2-40B4-BE49-F238E27FC236}">
                <a16:creationId xmlns:a16="http://schemas.microsoft.com/office/drawing/2014/main" id="{8E679AD6-04A1-4BB8-BE91-C3A85D16A0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circle with white text and a fist&#10;&#10;Description automatically generated with low confidence">
                    <a:extLst>
                      <a:ext uri="{FF2B5EF4-FFF2-40B4-BE49-F238E27FC236}">
                        <a16:creationId xmlns:a16="http://schemas.microsoft.com/office/drawing/2014/main" id="{8E679AD6-04A1-4BB8-BE91-C3A85D16A0FB}"/>
                      </a:ext>
                    </a:extLst>
                  </pic:cNvPr>
                  <pic:cNvPicPr>
                    <a:picLocks noChangeAspect="1"/>
                  </pic:cNvPicPr>
                </pic:nvPicPr>
                <pic:blipFill rotWithShape="1">
                  <a:blip r:embed="rId1">
                    <a:extLst>
                      <a:ext uri="{28A0092B-C50C-407E-A947-70E740481C1C}">
                        <a14:useLocalDpi xmlns:a14="http://schemas.microsoft.com/office/drawing/2010/main" val="0"/>
                      </a:ext>
                    </a:extLst>
                  </a:blip>
                  <a:srcRect t="3953" r="1" b="5018"/>
                  <a:stretch/>
                </pic:blipFill>
                <pic:spPr>
                  <a:xfrm>
                    <a:off x="0" y="0"/>
                    <a:ext cx="1716746" cy="15630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7ABF"/>
    <w:multiLevelType w:val="hybridMultilevel"/>
    <w:tmpl w:val="DE9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7386"/>
    <w:multiLevelType w:val="hybridMultilevel"/>
    <w:tmpl w:val="3434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847E6"/>
    <w:multiLevelType w:val="hybridMultilevel"/>
    <w:tmpl w:val="FF16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06E89"/>
    <w:multiLevelType w:val="hybridMultilevel"/>
    <w:tmpl w:val="A0EA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D22EB"/>
    <w:multiLevelType w:val="hybridMultilevel"/>
    <w:tmpl w:val="90E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E184D"/>
    <w:multiLevelType w:val="hybridMultilevel"/>
    <w:tmpl w:val="0430E2F8"/>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654C"/>
    <w:multiLevelType w:val="hybridMultilevel"/>
    <w:tmpl w:val="865E64CC"/>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C73A5"/>
    <w:multiLevelType w:val="hybridMultilevel"/>
    <w:tmpl w:val="9E26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E026E"/>
    <w:multiLevelType w:val="hybridMultilevel"/>
    <w:tmpl w:val="D17E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71B66"/>
    <w:multiLevelType w:val="hybridMultilevel"/>
    <w:tmpl w:val="A3C6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A6DC3"/>
    <w:multiLevelType w:val="hybridMultilevel"/>
    <w:tmpl w:val="5B066884"/>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32505"/>
    <w:multiLevelType w:val="hybridMultilevel"/>
    <w:tmpl w:val="E30A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0538D"/>
    <w:multiLevelType w:val="hybridMultilevel"/>
    <w:tmpl w:val="1EA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653DB"/>
    <w:multiLevelType w:val="hybridMultilevel"/>
    <w:tmpl w:val="A3FE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10447"/>
    <w:multiLevelType w:val="hybridMultilevel"/>
    <w:tmpl w:val="8D48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A1585"/>
    <w:multiLevelType w:val="hybridMultilevel"/>
    <w:tmpl w:val="8DC6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E52CF"/>
    <w:multiLevelType w:val="hybridMultilevel"/>
    <w:tmpl w:val="1430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45082"/>
    <w:multiLevelType w:val="hybridMultilevel"/>
    <w:tmpl w:val="9678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819D8"/>
    <w:multiLevelType w:val="hybridMultilevel"/>
    <w:tmpl w:val="E1482752"/>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D20C4"/>
    <w:multiLevelType w:val="hybridMultilevel"/>
    <w:tmpl w:val="6CE0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367FF"/>
    <w:multiLevelType w:val="hybridMultilevel"/>
    <w:tmpl w:val="E7EA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91649"/>
    <w:multiLevelType w:val="hybridMultilevel"/>
    <w:tmpl w:val="4FDA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94A19"/>
    <w:multiLevelType w:val="hybridMultilevel"/>
    <w:tmpl w:val="D9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455053">
    <w:abstractNumId w:val="20"/>
  </w:num>
  <w:num w:numId="2" w16cid:durableId="1796367351">
    <w:abstractNumId w:val="7"/>
  </w:num>
  <w:num w:numId="3" w16cid:durableId="1082723476">
    <w:abstractNumId w:val="11"/>
  </w:num>
  <w:num w:numId="4" w16cid:durableId="1949196201">
    <w:abstractNumId w:val="2"/>
  </w:num>
  <w:num w:numId="5" w16cid:durableId="771240189">
    <w:abstractNumId w:val="6"/>
  </w:num>
  <w:num w:numId="6" w16cid:durableId="1556623587">
    <w:abstractNumId w:val="10"/>
  </w:num>
  <w:num w:numId="7" w16cid:durableId="1926105786">
    <w:abstractNumId w:val="5"/>
  </w:num>
  <w:num w:numId="8" w16cid:durableId="916020416">
    <w:abstractNumId w:val="18"/>
  </w:num>
  <w:num w:numId="9" w16cid:durableId="1538589162">
    <w:abstractNumId w:val="0"/>
  </w:num>
  <w:num w:numId="10" w16cid:durableId="646740277">
    <w:abstractNumId w:val="8"/>
  </w:num>
  <w:num w:numId="11" w16cid:durableId="1695379578">
    <w:abstractNumId w:val="12"/>
  </w:num>
  <w:num w:numId="12" w16cid:durableId="1777600524">
    <w:abstractNumId w:val="15"/>
  </w:num>
  <w:num w:numId="13" w16cid:durableId="557592711">
    <w:abstractNumId w:val="14"/>
  </w:num>
  <w:num w:numId="14" w16cid:durableId="690955907">
    <w:abstractNumId w:val="4"/>
  </w:num>
  <w:num w:numId="15" w16cid:durableId="1662076752">
    <w:abstractNumId w:val="1"/>
  </w:num>
  <w:num w:numId="16" w16cid:durableId="29302667">
    <w:abstractNumId w:val="13"/>
  </w:num>
  <w:num w:numId="17" w16cid:durableId="948050044">
    <w:abstractNumId w:val="21"/>
  </w:num>
  <w:num w:numId="18" w16cid:durableId="804470430">
    <w:abstractNumId w:val="22"/>
  </w:num>
  <w:num w:numId="19" w16cid:durableId="461849857">
    <w:abstractNumId w:val="16"/>
  </w:num>
  <w:num w:numId="20" w16cid:durableId="1123575785">
    <w:abstractNumId w:val="3"/>
  </w:num>
  <w:num w:numId="21" w16cid:durableId="772095312">
    <w:abstractNumId w:val="17"/>
  </w:num>
  <w:num w:numId="22" w16cid:durableId="1654023019">
    <w:abstractNumId w:val="9"/>
  </w:num>
  <w:num w:numId="23" w16cid:durableId="402534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F"/>
    <w:rsid w:val="00042C74"/>
    <w:rsid w:val="000E33A4"/>
    <w:rsid w:val="000F6E49"/>
    <w:rsid w:val="001B0A2C"/>
    <w:rsid w:val="00297B4E"/>
    <w:rsid w:val="004A1D8C"/>
    <w:rsid w:val="0051748E"/>
    <w:rsid w:val="00622F65"/>
    <w:rsid w:val="006E4CA9"/>
    <w:rsid w:val="00921E75"/>
    <w:rsid w:val="009E528E"/>
    <w:rsid w:val="00A365BF"/>
    <w:rsid w:val="00B43883"/>
    <w:rsid w:val="00C01C36"/>
    <w:rsid w:val="00CA1C41"/>
    <w:rsid w:val="00D4446F"/>
    <w:rsid w:val="00F0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DF42"/>
  <w15:chartTrackingRefBased/>
  <w15:docId w15:val="{FCBC0AF4-1983-6046-BADF-AEB0B4D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5BF"/>
    <w:pPr>
      <w:tabs>
        <w:tab w:val="center" w:pos="4513"/>
        <w:tab w:val="right" w:pos="9026"/>
      </w:tabs>
    </w:pPr>
  </w:style>
  <w:style w:type="character" w:customStyle="1" w:styleId="HeaderChar">
    <w:name w:val="Header Char"/>
    <w:basedOn w:val="DefaultParagraphFont"/>
    <w:link w:val="Header"/>
    <w:uiPriority w:val="99"/>
    <w:rsid w:val="00A365BF"/>
  </w:style>
  <w:style w:type="paragraph" w:styleId="Footer">
    <w:name w:val="footer"/>
    <w:basedOn w:val="Normal"/>
    <w:link w:val="FooterChar"/>
    <w:uiPriority w:val="99"/>
    <w:unhideWhenUsed/>
    <w:rsid w:val="00A365BF"/>
    <w:pPr>
      <w:tabs>
        <w:tab w:val="center" w:pos="4513"/>
        <w:tab w:val="right" w:pos="9026"/>
      </w:tabs>
    </w:pPr>
  </w:style>
  <w:style w:type="character" w:customStyle="1" w:styleId="FooterChar">
    <w:name w:val="Footer Char"/>
    <w:basedOn w:val="DefaultParagraphFont"/>
    <w:link w:val="Footer"/>
    <w:uiPriority w:val="99"/>
    <w:rsid w:val="00A365BF"/>
  </w:style>
  <w:style w:type="paragraph" w:styleId="ListParagraph">
    <w:name w:val="List Paragraph"/>
    <w:basedOn w:val="Normal"/>
    <w:uiPriority w:val="34"/>
    <w:qFormat/>
    <w:rsid w:val="00A365BF"/>
    <w:pPr>
      <w:ind w:left="720"/>
      <w:contextualSpacing/>
    </w:pPr>
  </w:style>
  <w:style w:type="paragraph" w:styleId="NormalWeb">
    <w:name w:val="Normal (Web)"/>
    <w:basedOn w:val="Normal"/>
    <w:uiPriority w:val="99"/>
    <w:semiHidden/>
    <w:unhideWhenUsed/>
    <w:rsid w:val="000F6E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E33A4"/>
    <w:rPr>
      <w:color w:val="0563C1" w:themeColor="hyperlink"/>
      <w:u w:val="single"/>
    </w:rPr>
  </w:style>
  <w:style w:type="character" w:styleId="UnresolvedMention">
    <w:name w:val="Unresolved Mention"/>
    <w:basedOn w:val="DefaultParagraphFont"/>
    <w:uiPriority w:val="99"/>
    <w:semiHidden/>
    <w:unhideWhenUsed/>
    <w:rsid w:val="000E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69590">
      <w:bodyDiv w:val="1"/>
      <w:marLeft w:val="0"/>
      <w:marRight w:val="0"/>
      <w:marTop w:val="0"/>
      <w:marBottom w:val="0"/>
      <w:divBdr>
        <w:top w:val="none" w:sz="0" w:space="0" w:color="auto"/>
        <w:left w:val="none" w:sz="0" w:space="0" w:color="auto"/>
        <w:bottom w:val="none" w:sz="0" w:space="0" w:color="auto"/>
        <w:right w:val="none" w:sz="0" w:space="0" w:color="auto"/>
      </w:divBdr>
    </w:div>
    <w:div w:id="792747887">
      <w:bodyDiv w:val="1"/>
      <w:marLeft w:val="0"/>
      <w:marRight w:val="0"/>
      <w:marTop w:val="0"/>
      <w:marBottom w:val="0"/>
      <w:divBdr>
        <w:top w:val="none" w:sz="0" w:space="0" w:color="auto"/>
        <w:left w:val="none" w:sz="0" w:space="0" w:color="auto"/>
        <w:bottom w:val="none" w:sz="0" w:space="0" w:color="auto"/>
        <w:right w:val="none" w:sz="0" w:space="0" w:color="auto"/>
      </w:divBdr>
    </w:div>
    <w:div w:id="878323917">
      <w:bodyDiv w:val="1"/>
      <w:marLeft w:val="0"/>
      <w:marRight w:val="0"/>
      <w:marTop w:val="0"/>
      <w:marBottom w:val="0"/>
      <w:divBdr>
        <w:top w:val="none" w:sz="0" w:space="0" w:color="auto"/>
        <w:left w:val="none" w:sz="0" w:space="0" w:color="auto"/>
        <w:bottom w:val="none" w:sz="0" w:space="0" w:color="auto"/>
        <w:right w:val="none" w:sz="0" w:space="0" w:color="auto"/>
      </w:divBdr>
    </w:div>
    <w:div w:id="21008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www.wotwudud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Lamb (School of Social Work, Care &amp; Community)</dc:creator>
  <cp:keywords/>
  <dc:description/>
  <cp:lastModifiedBy>Dave Clayton</cp:lastModifiedBy>
  <cp:revision>2</cp:revision>
  <dcterms:created xsi:type="dcterms:W3CDTF">2024-06-28T11:10:00Z</dcterms:created>
  <dcterms:modified xsi:type="dcterms:W3CDTF">2024-06-28T11:10:00Z</dcterms:modified>
</cp:coreProperties>
</file>